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52" w:rsidRDefault="00306752" w:rsidP="003067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S. NATALE messa del Giorno</w:t>
      </w:r>
    </w:p>
    <w:p w:rsidR="00306752" w:rsidRPr="00306752" w:rsidRDefault="00306752" w:rsidP="00306752">
      <w:pPr>
        <w:rPr>
          <w:rFonts w:ascii="Arial" w:hAnsi="Arial" w:cs="Arial"/>
          <w:b/>
          <w:bCs/>
        </w:rPr>
        <w:sectPr w:rsidR="00306752" w:rsidRPr="00306752" w:rsidSect="0030675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F92AAB">
        <w:rPr>
          <w:rFonts w:ascii="Arial" w:hAnsi="Arial" w:cs="Arial"/>
          <w:b/>
          <w:bCs/>
        </w:rPr>
        <w:t>Dal Vangelo</w:t>
      </w:r>
      <w:r w:rsidRPr="00F92AAB">
        <w:rPr>
          <w:rStyle w:val="apple-converted-space"/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 secondo Giovanni</w:t>
      </w:r>
      <w:r w:rsidRPr="00F92AAB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</w:rPr>
        <w:t xml:space="preserve"> 1, 1-18</w:t>
      </w:r>
      <w:r w:rsidRPr="00F92AAB">
        <w:rPr>
          <w:rFonts w:ascii="Arial" w:hAnsi="Arial" w:cs="Arial"/>
        </w:rPr>
        <w:t> )</w:t>
      </w:r>
      <w:r w:rsidRPr="00F92AAB">
        <w:rPr>
          <w:rFonts w:ascii="Arial" w:hAnsi="Arial" w:cs="Arial"/>
        </w:rPr>
        <w:br/>
      </w:r>
    </w:p>
    <w:p w:rsidR="00306752" w:rsidRDefault="00306752" w:rsidP="00306752">
      <w:pPr>
        <w:rPr>
          <w:rFonts w:ascii="Arial" w:hAnsi="Arial" w:cs="Arial"/>
        </w:rPr>
      </w:pPr>
      <w:r w:rsidRPr="00306752">
        <w:rPr>
          <w:rFonts w:ascii="Arial" w:hAnsi="Arial" w:cs="Arial"/>
          <w:b/>
          <w:bCs/>
        </w:rPr>
        <w:lastRenderedPageBreak/>
        <w:t>[</w:t>
      </w:r>
      <w:r w:rsidRPr="00306752">
        <w:rPr>
          <w:rFonts w:ascii="Arial" w:hAnsi="Arial" w:cs="Arial"/>
        </w:rPr>
        <w:t>In principio era il Verbo,</w:t>
      </w:r>
      <w:r w:rsidRPr="00306752">
        <w:rPr>
          <w:rFonts w:ascii="Arial" w:hAnsi="Arial" w:cs="Arial"/>
        </w:rPr>
        <w:br/>
        <w:t>e il Verbo era presso Dio</w:t>
      </w:r>
      <w:r w:rsidRPr="00306752">
        <w:rPr>
          <w:rFonts w:ascii="Arial" w:hAnsi="Arial" w:cs="Arial"/>
        </w:rPr>
        <w:br/>
        <w:t>e il Verbo era Dio.</w:t>
      </w:r>
      <w:r w:rsidRPr="00306752">
        <w:rPr>
          <w:rFonts w:ascii="Arial" w:hAnsi="Arial" w:cs="Arial"/>
        </w:rPr>
        <w:br/>
        <w:t>Egli era, in principio, presso Dio:</w:t>
      </w:r>
      <w:r w:rsidRPr="00306752">
        <w:rPr>
          <w:rFonts w:ascii="Arial" w:hAnsi="Arial" w:cs="Arial"/>
        </w:rPr>
        <w:br/>
        <w:t>tutto è stato fatto per mezzo di lui</w:t>
      </w:r>
      <w:r w:rsidRPr="00306752">
        <w:rPr>
          <w:rFonts w:ascii="Arial" w:hAnsi="Arial" w:cs="Arial"/>
        </w:rPr>
        <w:br/>
        <w:t>e senza di lui nulla è stato fatto di ciò che esiste.</w:t>
      </w:r>
      <w:r w:rsidRPr="00306752">
        <w:rPr>
          <w:rFonts w:ascii="Arial" w:hAnsi="Arial" w:cs="Arial"/>
        </w:rPr>
        <w:br/>
        <w:t>In lui era la vita</w:t>
      </w:r>
      <w:r w:rsidRPr="00306752">
        <w:rPr>
          <w:rFonts w:ascii="Arial" w:hAnsi="Arial" w:cs="Arial"/>
        </w:rPr>
        <w:br/>
        <w:t>e la vita era la luce degli uomini;</w:t>
      </w:r>
      <w:r w:rsidRPr="00306752">
        <w:rPr>
          <w:rFonts w:ascii="Arial" w:hAnsi="Arial" w:cs="Arial"/>
        </w:rPr>
        <w:br/>
        <w:t>la luce splende nelle tenebre</w:t>
      </w:r>
      <w:r w:rsidRPr="00306752">
        <w:rPr>
          <w:rFonts w:ascii="Arial" w:hAnsi="Arial" w:cs="Arial"/>
        </w:rPr>
        <w:br/>
        <w:t>e le tenebre non l’hanno vinta.</w:t>
      </w:r>
      <w:r w:rsidRPr="00306752">
        <w:rPr>
          <w:rFonts w:ascii="Arial" w:hAnsi="Arial" w:cs="Arial"/>
          <w:b/>
          <w:bCs/>
        </w:rPr>
        <w:t>]</w:t>
      </w:r>
      <w:r w:rsidRPr="00306752">
        <w:rPr>
          <w:rFonts w:ascii="Arial" w:hAnsi="Arial" w:cs="Arial"/>
        </w:rPr>
        <w:br/>
        <w:t>Venne un uomo mandato da Dio:</w:t>
      </w:r>
      <w:r w:rsidRPr="00306752">
        <w:rPr>
          <w:rFonts w:ascii="Arial" w:hAnsi="Arial" w:cs="Arial"/>
        </w:rPr>
        <w:br/>
        <w:t>il suo nome era Giovanni.</w:t>
      </w:r>
      <w:r w:rsidRPr="00306752">
        <w:rPr>
          <w:rFonts w:ascii="Arial" w:hAnsi="Arial" w:cs="Arial"/>
        </w:rPr>
        <w:br/>
        <w:t>Egli venne come testimone</w:t>
      </w:r>
      <w:r w:rsidRPr="00306752">
        <w:rPr>
          <w:rFonts w:ascii="Arial" w:hAnsi="Arial" w:cs="Arial"/>
        </w:rPr>
        <w:br/>
        <w:t>per dare testimonianza alla luce,</w:t>
      </w:r>
      <w:r w:rsidRPr="00306752">
        <w:rPr>
          <w:rFonts w:ascii="Arial" w:hAnsi="Arial" w:cs="Arial"/>
        </w:rPr>
        <w:br/>
        <w:t>perché tutti credessero per mezzo di lui.</w:t>
      </w:r>
      <w:r w:rsidRPr="00306752">
        <w:rPr>
          <w:rFonts w:ascii="Arial" w:hAnsi="Arial" w:cs="Arial"/>
        </w:rPr>
        <w:br/>
        <w:t>Non era lui la luce,</w:t>
      </w:r>
      <w:r w:rsidRPr="00306752">
        <w:rPr>
          <w:rFonts w:ascii="Arial" w:hAnsi="Arial" w:cs="Arial"/>
        </w:rPr>
        <w:br/>
        <w:t>ma doveva dare testimonianza alla luce.</w:t>
      </w:r>
      <w:r w:rsidRPr="00306752">
        <w:rPr>
          <w:rFonts w:ascii="Arial" w:hAnsi="Arial" w:cs="Arial"/>
        </w:rPr>
        <w:br/>
      </w:r>
      <w:r w:rsidRPr="00306752">
        <w:rPr>
          <w:rFonts w:ascii="Arial" w:hAnsi="Arial" w:cs="Arial"/>
          <w:b/>
          <w:bCs/>
        </w:rPr>
        <w:t>[</w:t>
      </w:r>
      <w:r w:rsidRPr="00306752">
        <w:rPr>
          <w:rFonts w:ascii="Arial" w:hAnsi="Arial" w:cs="Arial"/>
        </w:rPr>
        <w:t>Veniva nel mondo la luce vera,</w:t>
      </w:r>
      <w:r w:rsidRPr="00306752">
        <w:rPr>
          <w:rFonts w:ascii="Arial" w:hAnsi="Arial" w:cs="Arial"/>
        </w:rPr>
        <w:br/>
        <w:t>quella che illumina ogni uomo.</w:t>
      </w:r>
      <w:r w:rsidRPr="00306752">
        <w:rPr>
          <w:rFonts w:ascii="Arial" w:hAnsi="Arial" w:cs="Arial"/>
        </w:rPr>
        <w:br/>
        <w:t>Era nel mondo</w:t>
      </w:r>
      <w:r w:rsidRPr="00306752">
        <w:rPr>
          <w:rFonts w:ascii="Arial" w:hAnsi="Arial" w:cs="Arial"/>
        </w:rPr>
        <w:br/>
        <w:t>e il mondo è stato fatto per mezzo di lui;</w:t>
      </w:r>
      <w:r w:rsidRPr="00306752">
        <w:rPr>
          <w:rFonts w:ascii="Arial" w:hAnsi="Arial" w:cs="Arial"/>
        </w:rPr>
        <w:br/>
        <w:t>eppure il mondo non lo ha riconosciuto.</w:t>
      </w:r>
      <w:r w:rsidRPr="00306752">
        <w:rPr>
          <w:rFonts w:ascii="Arial" w:hAnsi="Arial" w:cs="Arial"/>
        </w:rPr>
        <w:br/>
        <w:t>Venne fra i suoi,</w:t>
      </w:r>
      <w:r w:rsidRPr="00306752">
        <w:rPr>
          <w:rFonts w:ascii="Arial" w:hAnsi="Arial" w:cs="Arial"/>
        </w:rPr>
        <w:br/>
        <w:t>e i suoi non lo hanno accolto.</w:t>
      </w:r>
      <w:r w:rsidRPr="00306752">
        <w:rPr>
          <w:rFonts w:ascii="Arial" w:hAnsi="Arial" w:cs="Arial"/>
        </w:rPr>
        <w:br/>
        <w:t>A quanti però lo hanno accolto</w:t>
      </w:r>
      <w:r w:rsidRPr="00306752">
        <w:rPr>
          <w:rFonts w:ascii="Arial" w:hAnsi="Arial" w:cs="Arial"/>
        </w:rPr>
        <w:br/>
        <w:t>ha dato potere di diventare figli di Dio:</w:t>
      </w:r>
      <w:r w:rsidRPr="00306752">
        <w:rPr>
          <w:rFonts w:ascii="Arial" w:hAnsi="Arial" w:cs="Arial"/>
        </w:rPr>
        <w:br/>
      </w:r>
    </w:p>
    <w:p w:rsidR="00306752" w:rsidRDefault="00306752" w:rsidP="00306752">
      <w:pPr>
        <w:rPr>
          <w:rFonts w:ascii="Arial" w:hAnsi="Arial" w:cs="Arial"/>
        </w:rPr>
        <w:sectPr w:rsidR="00306752" w:rsidSect="0030675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306752">
        <w:rPr>
          <w:rFonts w:ascii="Arial" w:hAnsi="Arial" w:cs="Arial"/>
        </w:rPr>
        <w:lastRenderedPageBreak/>
        <w:t>a quelli che credono nel suo nome,</w:t>
      </w:r>
      <w:r w:rsidRPr="00306752">
        <w:rPr>
          <w:rFonts w:ascii="Arial" w:hAnsi="Arial" w:cs="Arial"/>
        </w:rPr>
        <w:br/>
        <w:t>i quali, non da sangue</w:t>
      </w:r>
      <w:r w:rsidRPr="00306752">
        <w:rPr>
          <w:rFonts w:ascii="Arial" w:hAnsi="Arial" w:cs="Arial"/>
        </w:rPr>
        <w:br/>
        <w:t>né da volere di carne</w:t>
      </w:r>
      <w:r w:rsidRPr="00306752">
        <w:rPr>
          <w:rFonts w:ascii="Arial" w:hAnsi="Arial" w:cs="Arial"/>
        </w:rPr>
        <w:br/>
        <w:t>né da volere di uomo,</w:t>
      </w:r>
      <w:r w:rsidRPr="00306752">
        <w:rPr>
          <w:rFonts w:ascii="Arial" w:hAnsi="Arial" w:cs="Arial"/>
        </w:rPr>
        <w:br/>
        <w:t>ma da Dio sono stati generati</w:t>
      </w:r>
      <w:r>
        <w:rPr>
          <w:rFonts w:ascii="Arial" w:hAnsi="Arial" w:cs="Arial"/>
        </w:rPr>
        <w:t>.</w:t>
      </w:r>
      <w:r w:rsidRPr="00306752">
        <w:rPr>
          <w:rFonts w:ascii="Arial" w:hAnsi="Arial" w:cs="Arial"/>
        </w:rPr>
        <w:br/>
        <w:t>E il Verbo si fece carne</w:t>
      </w:r>
      <w:r w:rsidRPr="00306752">
        <w:rPr>
          <w:rFonts w:ascii="Arial" w:hAnsi="Arial" w:cs="Arial"/>
        </w:rPr>
        <w:br/>
        <w:t>e venne ad abitare in mezzo a noi;</w:t>
      </w:r>
      <w:r w:rsidRPr="00306752">
        <w:rPr>
          <w:rFonts w:ascii="Arial" w:hAnsi="Arial" w:cs="Arial"/>
        </w:rPr>
        <w:br/>
        <w:t>e noi abbiamo contemplato la sua gloria,</w:t>
      </w:r>
      <w:r w:rsidRPr="00306752">
        <w:rPr>
          <w:rFonts w:ascii="Arial" w:hAnsi="Arial" w:cs="Arial"/>
        </w:rPr>
        <w:br/>
        <w:t>gloria come del Figlio unigenito</w:t>
      </w:r>
      <w:r w:rsidRPr="00306752">
        <w:rPr>
          <w:rFonts w:ascii="Arial" w:hAnsi="Arial" w:cs="Arial"/>
        </w:rPr>
        <w:br/>
        <w:t>che viene dal Padre,</w:t>
      </w:r>
      <w:r w:rsidRPr="00306752">
        <w:rPr>
          <w:rFonts w:ascii="Arial" w:hAnsi="Arial" w:cs="Arial"/>
        </w:rPr>
        <w:br/>
        <w:t>pieno di grazia e di verità.</w:t>
      </w:r>
      <w:r w:rsidRPr="00306752">
        <w:rPr>
          <w:rStyle w:val="apple-converted-space"/>
          <w:rFonts w:ascii="Arial" w:hAnsi="Arial" w:cs="Arial"/>
        </w:rPr>
        <w:t> </w:t>
      </w:r>
      <w:r w:rsidRPr="00306752">
        <w:rPr>
          <w:rFonts w:ascii="Arial" w:hAnsi="Arial" w:cs="Arial"/>
          <w:b/>
          <w:bCs/>
        </w:rPr>
        <w:t>]</w:t>
      </w:r>
      <w:r w:rsidRPr="00306752">
        <w:rPr>
          <w:rFonts w:ascii="Arial" w:hAnsi="Arial" w:cs="Arial"/>
        </w:rPr>
        <w:br/>
        <w:t>Giovanni gli dà testimonianza e proclama:</w:t>
      </w:r>
      <w:r w:rsidRPr="00306752">
        <w:rPr>
          <w:rFonts w:ascii="Arial" w:hAnsi="Arial" w:cs="Arial"/>
        </w:rPr>
        <w:br/>
        <w:t>«Era di lui che io dissi:</w:t>
      </w:r>
      <w:r w:rsidRPr="00306752">
        <w:rPr>
          <w:rFonts w:ascii="Arial" w:hAnsi="Arial" w:cs="Arial"/>
        </w:rPr>
        <w:br/>
        <w:t>Colui che viene dopo di me</w:t>
      </w:r>
      <w:r w:rsidRPr="00306752">
        <w:rPr>
          <w:rFonts w:ascii="Arial" w:hAnsi="Arial" w:cs="Arial"/>
        </w:rPr>
        <w:br/>
        <w:t>è avanti a me,</w:t>
      </w:r>
      <w:r w:rsidRPr="00306752">
        <w:rPr>
          <w:rFonts w:ascii="Arial" w:hAnsi="Arial" w:cs="Arial"/>
        </w:rPr>
        <w:br/>
        <w:t>perché era prima di me».</w:t>
      </w:r>
      <w:r w:rsidRPr="00306752">
        <w:rPr>
          <w:rFonts w:ascii="Arial" w:hAnsi="Arial" w:cs="Arial"/>
        </w:rPr>
        <w:br/>
        <w:t>Dalla sua pienezza</w:t>
      </w:r>
      <w:r w:rsidRPr="00306752">
        <w:rPr>
          <w:rFonts w:ascii="Arial" w:hAnsi="Arial" w:cs="Arial"/>
        </w:rPr>
        <w:br/>
        <w:t>noi tutti abbiamo ricevuto:</w:t>
      </w:r>
      <w:r w:rsidRPr="00306752">
        <w:rPr>
          <w:rFonts w:ascii="Arial" w:hAnsi="Arial" w:cs="Arial"/>
        </w:rPr>
        <w:br/>
        <w:t>grazia su grazia.</w:t>
      </w:r>
      <w:r w:rsidRPr="00306752">
        <w:rPr>
          <w:rFonts w:ascii="Arial" w:hAnsi="Arial" w:cs="Arial"/>
        </w:rPr>
        <w:br/>
        <w:t>Perché la Legge fu data per mezzo di Mosè,</w:t>
      </w:r>
      <w:r w:rsidRPr="00306752">
        <w:rPr>
          <w:rFonts w:ascii="Arial" w:hAnsi="Arial" w:cs="Arial"/>
        </w:rPr>
        <w:br/>
        <w:t>la grazia e la verità vennero per mezzo di Gesù Cristo.</w:t>
      </w:r>
      <w:r w:rsidRPr="00306752">
        <w:rPr>
          <w:rFonts w:ascii="Arial" w:hAnsi="Arial" w:cs="Arial"/>
        </w:rPr>
        <w:br/>
        <w:t>Dio, nessuno lo ha mai visto:</w:t>
      </w:r>
      <w:r w:rsidRPr="00306752">
        <w:rPr>
          <w:rFonts w:ascii="Arial" w:hAnsi="Arial" w:cs="Arial"/>
        </w:rPr>
        <w:br/>
        <w:t>il Figlio unigenito, che è Dio</w:t>
      </w:r>
      <w:r w:rsidRPr="00306752">
        <w:rPr>
          <w:rFonts w:ascii="Arial" w:hAnsi="Arial" w:cs="Arial"/>
        </w:rPr>
        <w:br/>
        <w:t>ed è nel seno del Padre,</w:t>
      </w:r>
      <w:r w:rsidRPr="00306752">
        <w:rPr>
          <w:rFonts w:ascii="Arial" w:hAnsi="Arial" w:cs="Arial"/>
        </w:rPr>
        <w:br/>
        <w:t>è lui che lo ha rivelato.</w:t>
      </w:r>
    </w:p>
    <w:p w:rsidR="004B4150" w:rsidRDefault="004B4150" w:rsidP="0030675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E’ veramente festa grande il giorno di Natale: quattro celebrazioni (messa vespertina, della notte dell’aurora, del giorno) e quale ricchezza di letture!</w:t>
      </w:r>
    </w:p>
    <w:p w:rsidR="00306752" w:rsidRPr="005F0C7A" w:rsidRDefault="004B4150" w:rsidP="005F0C7A">
      <w:pPr>
        <w:rPr>
          <w:rFonts w:ascii="Arial" w:hAnsi="Arial" w:cs="Arial"/>
        </w:rPr>
      </w:pPr>
      <w:r w:rsidRPr="005F0C7A">
        <w:rPr>
          <w:rFonts w:ascii="Arial" w:hAnsi="Arial" w:cs="Arial"/>
        </w:rPr>
        <w:t xml:space="preserve">Nella messa del giorno ci viene proposto il prologo di Giovanni,e non si possono certo tralasciare le parole di Isaia:”Come sono belli sui monti i piedi del messaggero che annuncia la pace , messaggero di buone notizie “ come pure l’esordio della lettera agli Ebrei: </w:t>
      </w:r>
      <w:r w:rsidR="001C7332" w:rsidRPr="005F0C7A">
        <w:rPr>
          <w:rFonts w:ascii="Arial" w:hAnsi="Arial" w:cs="Arial"/>
        </w:rPr>
        <w:t>“</w:t>
      </w:r>
      <w:r w:rsidRPr="005F0C7A">
        <w:rPr>
          <w:rFonts w:ascii="Arial" w:hAnsi="Arial" w:cs="Arial"/>
        </w:rPr>
        <w:t>Dio</w:t>
      </w:r>
      <w:r w:rsidR="00EE7678" w:rsidRPr="005F0C7A">
        <w:rPr>
          <w:rFonts w:ascii="Arial" w:hAnsi="Arial" w:cs="Arial"/>
        </w:rPr>
        <w:t xml:space="preserve">, che molte volte e in diversi modi nei tempio antichi  aveva parlato  ai padri per mezzo dei profeti, ultimamente in questi giorni ha parlato a noi per mezzo del Figlio …” </w:t>
      </w:r>
      <w:r w:rsidR="00EE7678" w:rsidRPr="005F0C7A">
        <w:rPr>
          <w:rFonts w:ascii="Arial" w:hAnsi="Arial" w:cs="Arial"/>
          <w:b/>
        </w:rPr>
        <w:t>E oggi?</w:t>
      </w:r>
    </w:p>
    <w:p w:rsidR="00EE7678" w:rsidRDefault="00EE7678" w:rsidP="00306752">
      <w:pPr>
        <w:rPr>
          <w:rFonts w:ascii="Arial" w:hAnsi="Arial" w:cs="Arial"/>
        </w:rPr>
      </w:pPr>
      <w:r>
        <w:rPr>
          <w:rFonts w:ascii="Arial" w:hAnsi="Arial" w:cs="Arial"/>
        </w:rPr>
        <w:t>In un grande inno, che è un canto, un quadro poetico denso di significati e di annunci Giovanni ci presenta la venuta del Salvatore.</w:t>
      </w:r>
      <w:r w:rsidR="001C7332">
        <w:rPr>
          <w:rFonts w:ascii="Arial" w:hAnsi="Arial" w:cs="Arial"/>
        </w:rPr>
        <w:t xml:space="preserve"> E allora in tanta ricchezza alcuni punti</w:t>
      </w:r>
    </w:p>
    <w:p w:rsidR="001C7332" w:rsidRDefault="001C7332" w:rsidP="001C733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9255B">
        <w:rPr>
          <w:rFonts w:ascii="Arial" w:hAnsi="Arial" w:cs="Arial"/>
          <w:i/>
          <w:u w:val="single"/>
        </w:rPr>
        <w:t>In principio era il verbo</w:t>
      </w:r>
      <w:r w:rsidRPr="001C7332">
        <w:rPr>
          <w:rFonts w:ascii="Arial" w:hAnsi="Arial" w:cs="Arial"/>
        </w:rPr>
        <w:t xml:space="preserve"> (vedi Genesi): quello annunciato da Giovanni è l’inizio di una nuova creazione</w:t>
      </w:r>
      <w:r>
        <w:rPr>
          <w:rFonts w:ascii="Arial" w:hAnsi="Arial" w:cs="Arial"/>
        </w:rPr>
        <w:t xml:space="preserve"> dove Dio scende tra gli uomini, si fa uomo, </w:t>
      </w:r>
      <w:r w:rsidR="005F0C7A">
        <w:rPr>
          <w:rFonts w:ascii="Arial" w:hAnsi="Arial" w:cs="Arial"/>
        </w:rPr>
        <w:t>per condividere in tutto fuorché</w:t>
      </w:r>
      <w:r>
        <w:rPr>
          <w:rFonts w:ascii="Arial" w:hAnsi="Arial" w:cs="Arial"/>
        </w:rPr>
        <w:t xml:space="preserve"> nel peccato la nostra condizione umana, per ricondurci a Lui.</w:t>
      </w:r>
    </w:p>
    <w:p w:rsidR="0009255B" w:rsidRPr="0009255B" w:rsidRDefault="0009255B" w:rsidP="001C733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9255B">
        <w:rPr>
          <w:rFonts w:ascii="Arial" w:hAnsi="Arial" w:cs="Arial"/>
        </w:rPr>
        <w:t>Mosè e Gesù: la vecchia e la nuova alleanza</w:t>
      </w:r>
      <w:r w:rsidR="00841548">
        <w:rPr>
          <w:rFonts w:ascii="Arial" w:hAnsi="Arial" w:cs="Arial"/>
        </w:rPr>
        <w:t>. La legge e la grazia.</w:t>
      </w:r>
    </w:p>
    <w:p w:rsidR="001C7332" w:rsidRDefault="001C7332" w:rsidP="001C733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 luce e le tenebre: viene nel mondo la luce, per indicare il cammino all’umanità intera, e nonostante tutto le tenebre non l’hanno vinta</w:t>
      </w:r>
      <w:r w:rsidR="00D33945">
        <w:rPr>
          <w:rFonts w:ascii="Arial" w:hAnsi="Arial" w:cs="Arial"/>
        </w:rPr>
        <w:t>!</w:t>
      </w:r>
    </w:p>
    <w:p w:rsidR="00D33945" w:rsidRPr="00D33945" w:rsidRDefault="00D33945" w:rsidP="001C733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Giovanni: la sua figura di precursore ci ha accompagnato in questo tempo di avvento: non era lui</w:t>
      </w:r>
      <w:r w:rsidR="005F0C7A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luce ma era un testimone, un </w:t>
      </w:r>
      <w:r w:rsidR="0009255B">
        <w:rPr>
          <w:rFonts w:ascii="Arial" w:hAnsi="Arial" w:cs="Arial"/>
        </w:rPr>
        <w:t>“</w:t>
      </w:r>
      <w:r>
        <w:rPr>
          <w:rFonts w:ascii="Arial" w:hAnsi="Arial" w:cs="Arial"/>
        </w:rPr>
        <w:t>martir</w:t>
      </w:r>
      <w:r w:rsidR="00382ECF">
        <w:rPr>
          <w:rFonts w:ascii="Arial" w:hAnsi="Arial" w:cs="Arial"/>
        </w:rPr>
        <w:t>e</w:t>
      </w:r>
      <w:r w:rsidR="0009255B">
        <w:rPr>
          <w:rFonts w:ascii="Arial" w:hAnsi="Arial" w:cs="Arial"/>
        </w:rPr>
        <w:t>”,</w:t>
      </w:r>
      <w:r w:rsidR="00382ECF">
        <w:rPr>
          <w:rFonts w:ascii="Arial" w:hAnsi="Arial" w:cs="Arial"/>
        </w:rPr>
        <w:t xml:space="preserve"> chiamato a dare testimonianza.</w:t>
      </w:r>
      <w:r>
        <w:rPr>
          <w:rFonts w:ascii="Arial" w:hAnsi="Arial" w:cs="Arial"/>
        </w:rPr>
        <w:t xml:space="preserve"> </w:t>
      </w:r>
      <w:r w:rsidR="00382EC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io? Noi?</w:t>
      </w:r>
    </w:p>
    <w:p w:rsidR="00D33945" w:rsidRDefault="00D33945" w:rsidP="001C733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9255B">
        <w:rPr>
          <w:rFonts w:ascii="Arial" w:hAnsi="Arial" w:cs="Arial"/>
          <w:i/>
          <w:u w:val="single"/>
        </w:rPr>
        <w:t xml:space="preserve">Venne tra i </w:t>
      </w:r>
      <w:r w:rsidR="005F0C7A" w:rsidRPr="0009255B">
        <w:rPr>
          <w:rFonts w:ascii="Arial" w:hAnsi="Arial" w:cs="Arial"/>
          <w:i/>
          <w:u w:val="single"/>
        </w:rPr>
        <w:t>suoi e i suoi non lo hanno accolto. A quanti lo hanno accolto ha dato il potere di diventare figli di Dio</w:t>
      </w:r>
      <w:r w:rsidR="005F0C7A">
        <w:rPr>
          <w:rFonts w:ascii="Arial" w:hAnsi="Arial" w:cs="Arial"/>
        </w:rPr>
        <w:t>. E’ il tema della libertà dell’uomo che è chiamato a operare delle scelte. E’ il cammino  a cui è chiamato ognuno di noi  che nel Battesimo è divenuto a pieno titolo figlio di Dio, che nella Cresima ha confermato la scelta fatta per lui dai genitori, che ogn</w:t>
      </w:r>
      <w:r w:rsidR="00382ECF">
        <w:rPr>
          <w:rFonts w:ascii="Arial" w:hAnsi="Arial" w:cs="Arial"/>
        </w:rPr>
        <w:t>i giorno è chiamato a confermarla.</w:t>
      </w:r>
    </w:p>
    <w:p w:rsidR="00382ECF" w:rsidRDefault="00382ECF" w:rsidP="001C733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9255B">
        <w:rPr>
          <w:rFonts w:ascii="Arial" w:hAnsi="Arial" w:cs="Arial"/>
          <w:i/>
          <w:u w:val="single"/>
        </w:rPr>
        <w:t>Dio nessuno lo ha mai visto: il Figlio unigenito che è Dio è lui che lo ha rivelato</w:t>
      </w:r>
      <w:r>
        <w:rPr>
          <w:rFonts w:ascii="Arial" w:hAnsi="Arial" w:cs="Arial"/>
        </w:rPr>
        <w:t xml:space="preserve">. La consapevolezza dell’Apostolo che nessuno ha mai visto Dio, </w:t>
      </w:r>
      <w:r w:rsidR="0009255B">
        <w:rPr>
          <w:rFonts w:ascii="Arial" w:hAnsi="Arial" w:cs="Arial"/>
        </w:rPr>
        <w:t>se non Gesù che è  venuto per manifestarci Dio. E la nostra conoscenza si fonda sulla testimonianza che</w:t>
      </w:r>
      <w:r w:rsidR="0009255B" w:rsidRPr="0009255B">
        <w:rPr>
          <w:rFonts w:ascii="Arial" w:hAnsi="Arial" w:cs="Arial"/>
        </w:rPr>
        <w:t xml:space="preserve"> </w:t>
      </w:r>
      <w:r w:rsidR="0009255B">
        <w:rPr>
          <w:rFonts w:ascii="Arial" w:hAnsi="Arial" w:cs="Arial"/>
        </w:rPr>
        <w:t xml:space="preserve">gli apostoli  ci hanno trasmesso </w:t>
      </w:r>
      <w:r w:rsidR="00A56727">
        <w:rPr>
          <w:rFonts w:ascii="Arial" w:hAnsi="Arial" w:cs="Arial"/>
        </w:rPr>
        <w:t xml:space="preserve"> (Oggi don Gigi, nello spirito del Natale, durante un funerale, nell’Omelia ricordava che la nascita ci ha aperto alla vita, la morte non è la fine ma ci apre a una nuova vita in Dio. Di là nessuno è tornato a dirci come è o sarà, ma Gesù ci ha promesso la vita eterna in Dio)</w:t>
      </w:r>
    </w:p>
    <w:p w:rsidR="00A56727" w:rsidRPr="00601A78" w:rsidRDefault="00A56727" w:rsidP="001C733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 </w:t>
      </w:r>
      <w:proofErr w:type="spellStart"/>
      <w:r w:rsidR="00601A78" w:rsidRPr="00601A78">
        <w:rPr>
          <w:rFonts w:ascii="Arial" w:hAnsi="Arial" w:cs="Arial"/>
        </w:rPr>
        <w:t>………………</w:t>
      </w:r>
      <w:proofErr w:type="spellEnd"/>
    </w:p>
    <w:p w:rsidR="00A56727" w:rsidRDefault="00601A78" w:rsidP="001C733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</w:p>
    <w:p w:rsidR="00A56727" w:rsidRPr="00A56727" w:rsidRDefault="00A56727" w:rsidP="00A56727">
      <w:pPr>
        <w:rPr>
          <w:rFonts w:ascii="Arial" w:hAnsi="Arial" w:cs="Arial"/>
        </w:rPr>
      </w:pPr>
    </w:p>
    <w:p w:rsidR="00EE7678" w:rsidRPr="00306752" w:rsidRDefault="00EE7678" w:rsidP="00306752">
      <w:pPr>
        <w:rPr>
          <w:rFonts w:ascii="Arial" w:hAnsi="Arial" w:cs="Arial"/>
        </w:rPr>
      </w:pPr>
    </w:p>
    <w:sectPr w:rsidR="00EE7678" w:rsidRPr="00306752" w:rsidSect="004B415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1C6B"/>
    <w:multiLevelType w:val="hybridMultilevel"/>
    <w:tmpl w:val="EED04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752"/>
    <w:rsid w:val="0009255B"/>
    <w:rsid w:val="000E4647"/>
    <w:rsid w:val="001C7332"/>
    <w:rsid w:val="00306752"/>
    <w:rsid w:val="00382ECF"/>
    <w:rsid w:val="004B4150"/>
    <w:rsid w:val="005F0C7A"/>
    <w:rsid w:val="00601A78"/>
    <w:rsid w:val="00841548"/>
    <w:rsid w:val="00A56727"/>
    <w:rsid w:val="00D33945"/>
    <w:rsid w:val="00EE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06752"/>
  </w:style>
  <w:style w:type="character" w:styleId="Enfasicorsivo">
    <w:name w:val="Emphasis"/>
    <w:basedOn w:val="Carpredefinitoparagrafo"/>
    <w:uiPriority w:val="20"/>
    <w:qFormat/>
    <w:rsid w:val="0030675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7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392B6-0201-49CE-8B00-1B72927F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Torelli</dc:creator>
  <cp:keywords/>
  <dc:description/>
  <cp:lastModifiedBy>Torelli</cp:lastModifiedBy>
  <cp:revision>4</cp:revision>
  <dcterms:created xsi:type="dcterms:W3CDTF">2016-12-19T14:47:00Z</dcterms:created>
  <dcterms:modified xsi:type="dcterms:W3CDTF">2016-12-19T16:35:00Z</dcterms:modified>
</cp:coreProperties>
</file>