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C2" w:rsidRPr="00D05A07" w:rsidRDefault="0018040D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XXX</w:t>
      </w:r>
      <w:r w:rsidR="006C58CD">
        <w:rPr>
          <w:rFonts w:ascii="Calibri" w:hAnsi="Calibri" w:cs="Calibri"/>
          <w:b/>
          <w:color w:val="000000"/>
          <w:shd w:val="clear" w:color="auto" w:fill="FFFFFF"/>
        </w:rPr>
        <w:t>I</w:t>
      </w:r>
      <w:r w:rsidR="00DE711E">
        <w:rPr>
          <w:rFonts w:ascii="Calibri" w:hAnsi="Calibri" w:cs="Calibri"/>
          <w:b/>
          <w:color w:val="000000"/>
          <w:shd w:val="clear" w:color="auto" w:fill="FFFFFF"/>
        </w:rPr>
        <w:t>I</w:t>
      </w:r>
      <w:r w:rsidR="007C4D90">
        <w:rPr>
          <w:rFonts w:ascii="Calibri" w:hAnsi="Calibri" w:cs="Calibri"/>
          <w:b/>
          <w:color w:val="000000"/>
          <w:shd w:val="clear" w:color="auto" w:fill="FFFFFF"/>
        </w:rPr>
        <w:t>I</w:t>
      </w:r>
      <w:r w:rsidR="001926C2">
        <w:rPr>
          <w:rFonts w:ascii="Calibri" w:hAnsi="Calibri" w:cs="Calibri"/>
          <w:b/>
          <w:color w:val="000000"/>
          <w:shd w:val="clear" w:color="auto" w:fill="FFFFFF"/>
        </w:rPr>
        <w:t xml:space="preserve"> DOMENICA D</w:t>
      </w:r>
      <w:r>
        <w:rPr>
          <w:rFonts w:ascii="Calibri" w:hAnsi="Calibri" w:cs="Calibri"/>
          <w:b/>
          <w:color w:val="000000"/>
          <w:shd w:val="clear" w:color="auto" w:fill="FFFFFF"/>
        </w:rPr>
        <w:t>EL TEMPO ORDINARIO</w:t>
      </w:r>
    </w:p>
    <w:p w:rsidR="001926C2" w:rsidRDefault="001926C2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B</w:t>
      </w:r>
    </w:p>
    <w:p w:rsidR="001926C2" w:rsidRDefault="001926C2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1926C2" w:rsidRPr="00F87609" w:rsidRDefault="001926C2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1926C2" w:rsidRPr="00D05A07" w:rsidRDefault="001926C2" w:rsidP="006C58CD">
      <w:pPr>
        <w:spacing w:after="0"/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>
        <w:rPr>
          <w:rFonts w:ascii="Calibri" w:hAnsi="Calibri" w:cs="Calibri"/>
          <w:b/>
          <w:i/>
          <w:color w:val="000000"/>
          <w:shd w:val="clear" w:color="auto" w:fill="FFFFFF"/>
        </w:rPr>
        <w:t xml:space="preserve">Marco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(</w:t>
      </w:r>
      <w:r w:rsidR="00DE711E" w:rsidRPr="00DE711E">
        <w:rPr>
          <w:rFonts w:ascii="Calibri" w:hAnsi="Calibri" w:cs="Calibri"/>
          <w:b/>
          <w:i/>
          <w:color w:val="000000"/>
          <w:shd w:val="clear" w:color="auto" w:fill="FFFFFF"/>
        </w:rPr>
        <w:t>Mc 13, 24-32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In quel tempo, Gesù disse ai suoi discepoli: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«In quei giorni, dopo quella tribolazione,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il sole si oscurerà,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la luna non darà più la sua luce,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le stelle cadranno dal cielo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e le potenze che sono nei cieli saranno sconvolte.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Allora vedranno il Figlio dell'uomo venire sulle nubi con grande potenza e gloria. Egli manderà gli angeli e radunerà i suoi eletti dai quattro venti, dall'estremità della terra fino all'estremità del cielo.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Dalla pianta di fico imparate la parabola: quando ormai il suo ramo diventa tenero e spuntano le foglie, sapete che l'estate è vicina. Così anche voi: quando vedrete accadere queste cose, sappiate che egli è vicino, è alle porte.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In verità io vi dico: non passerà questa generazione prima che tutto questo avvenga. Il cielo e la terra passeranno, ma le mie parole non passeranno.</w:t>
      </w:r>
    </w:p>
    <w:p w:rsidR="006C58CD" w:rsidRDefault="00DE711E" w:rsidP="00DE711E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DE711E">
        <w:rPr>
          <w:rFonts w:ascii="Calibri" w:hAnsi="Calibri" w:cs="Calibri"/>
          <w:i/>
          <w:color w:val="000000"/>
          <w:shd w:val="clear" w:color="auto" w:fill="FFFFFF"/>
        </w:rPr>
        <w:t>Quanto però a quel giorno o a quell'ora, nessuno lo sa, né gli angeli nel cielo né il Figlio, eccetto il Padre».</w:t>
      </w:r>
    </w:p>
    <w:p w:rsidR="007C4D90" w:rsidRDefault="007C4D90" w:rsidP="007C4D9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</w:p>
    <w:p w:rsidR="00DE711E" w:rsidRPr="00745B71" w:rsidRDefault="00DE711E" w:rsidP="007C4D9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bookmarkStart w:id="0" w:name="_GoBack"/>
      <w:bookmarkEnd w:id="0"/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DE711E">
        <w:rPr>
          <w:rFonts w:ascii="Calibri" w:hAnsi="Calibri" w:cs="Calibri"/>
          <w:color w:val="000000"/>
          <w:shd w:val="clear" w:color="auto" w:fill="FFFFFF"/>
        </w:rPr>
        <w:t xml:space="preserve">Oggi, con queste parole del Vangelo, ci viene chiesto di guardare, di osservare con attenzione per non perdere parole, gesti, segni importanti e che purtroppo rischiamo di perdere per strada. Tutto quello che appare roboante e che saremo invitati a vedere, (sole che si oscura stelle e astri che cadono, sconvolgimento delle potenze dei cieli), rischia di togliere spazio a quello che è meno visibile perché ordinario, perché appartiene alla vita di tutti i giorni. Gesù ci invita a vivere non il futuro che verrà, ma il presente, e il presente è rappresentato dal fico, e dalla sua tenerezza, una tenerezza che è già, che possiamo verificare! Nel vangelo Gesù ci chiede di imparare: ci chiede di imparare la tenerezza, anzi di imparare dalla tenerezza. "Dal fico imparate questa parabola: quando già il suo ramo si fa tenero e mette le foglie, voi sapete che l'estate è vicina". 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DE711E">
        <w:rPr>
          <w:rFonts w:ascii="Calibri" w:hAnsi="Calibri" w:cs="Calibri"/>
          <w:color w:val="000000"/>
          <w:shd w:val="clear" w:color="auto" w:fill="FFFFFF"/>
        </w:rPr>
        <w:t>Tre considerazioni molto semplici allora: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DE711E">
        <w:rPr>
          <w:rFonts w:ascii="Calibri" w:hAnsi="Calibri" w:cs="Calibri"/>
          <w:color w:val="000000"/>
          <w:shd w:val="clear" w:color="auto" w:fill="FFFFFF"/>
        </w:rPr>
        <w:t>1) Imparare dal fico vuol dire imparare dalle cose di casa, perché tutti in Palestina avevano un fico piantato vicino a casa loro. Dalle cose di tutti giorni, dalla vita che viviamo e che vivono i nostri fratelli; imparare dalle cose di casa vuol dire essere persone umanissime che parlano un linguaggio umanissimo; come Gesù, che ha vissuto fino in fondo la profondità dell'esperienza umana. Gesù parla di donne e di monete, di pastori e agricoltori, di campi e di deserti, di piante e di animali.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DE711E">
        <w:rPr>
          <w:rFonts w:ascii="Calibri" w:hAnsi="Calibri" w:cs="Calibri"/>
          <w:color w:val="000000"/>
          <w:shd w:val="clear" w:color="auto" w:fill="FFFFFF"/>
        </w:rPr>
        <w:t>2) C'è speranza allora, per tutti coloro i quali si sentono gli ultimi, c'è speranza per tutti i poveri, i diseredati, gli ammalati, i disperati, perché anche loro hanno la loro primizia da offrire.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DE711E">
        <w:rPr>
          <w:rFonts w:ascii="Calibri" w:hAnsi="Calibri" w:cs="Calibri"/>
          <w:color w:val="000000"/>
          <w:shd w:val="clear" w:color="auto" w:fill="FFFFFF"/>
        </w:rPr>
        <w:t>3) Il Signore chiama la sua chiesa ad imparare dal fico: per poter portare frutto e offrirlo è necessario imparare dagli ultimi, dai poveri, dai diseredati, dai disperati: dai rami teneri.</w:t>
      </w: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DE711E" w:rsidRPr="00DE711E" w:rsidRDefault="00DE711E" w:rsidP="00DE711E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DE711E">
        <w:rPr>
          <w:rFonts w:ascii="Calibri" w:hAnsi="Calibri" w:cs="Calibri"/>
          <w:color w:val="000000"/>
          <w:shd w:val="clear" w:color="auto" w:fill="FFFFFF"/>
        </w:rPr>
        <w:t xml:space="preserve">Celebriamo domenica la giornata mondiale dei poveri e forse il modo migliore per celebrarla è imparare da loro. In un suo libro, don Primo </w:t>
      </w:r>
      <w:proofErr w:type="spellStart"/>
      <w:r w:rsidRPr="00DE711E">
        <w:rPr>
          <w:rFonts w:ascii="Calibri" w:hAnsi="Calibri" w:cs="Calibri"/>
          <w:color w:val="000000"/>
          <w:shd w:val="clear" w:color="auto" w:fill="FFFFFF"/>
        </w:rPr>
        <w:t>Mazzolari</w:t>
      </w:r>
      <w:proofErr w:type="spellEnd"/>
      <w:r w:rsidRPr="00DE711E">
        <w:rPr>
          <w:rFonts w:ascii="Calibri" w:hAnsi="Calibri" w:cs="Calibri"/>
          <w:color w:val="000000"/>
          <w:shd w:val="clear" w:color="auto" w:fill="FFFFFF"/>
        </w:rPr>
        <w:t xml:space="preserve"> comincia così la sua riflessione sulla parrocchia: la parrocchia a servizio dei poveri. Che cosa è una parrocchia senza poveri? È come una casa senza bambini, anzi, forse ancora più triste! Siamo così abituati a chiese senza poveri, che abbiamo l'impressione di starci bene. Più avanti esplicita, in piena sintonia, ciò che vuole trasmettere: la parrocchia a servizio dei poveri, vuol dire semplicemente amare di più chi ha bisogno di essere amato di più e non lasciare fuori questi o quelli dal nostro amore.</w:t>
      </w:r>
    </w:p>
    <w:p w:rsidR="006C58CD" w:rsidRPr="006C58CD" w:rsidRDefault="006C58CD" w:rsidP="006C58CD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B32B09" w:rsidRDefault="006C58CD" w:rsidP="006C58CD">
      <w:pPr>
        <w:spacing w:after="0"/>
        <w:jc w:val="both"/>
      </w:pPr>
      <w:r w:rsidRPr="006C58CD">
        <w:rPr>
          <w:rFonts w:ascii="Calibri" w:hAnsi="Calibri" w:cs="Calibri"/>
          <w:color w:val="000000"/>
          <w:shd w:val="clear" w:color="auto" w:fill="FFFFFF"/>
        </w:rPr>
        <w:t>L'esempio di queste due povere vedove, perché di esse è il Regno di Dio, ci stimola oggi a rispondere alla domanda: «A chi consegno il mio "tutto"?» Per chi sto spendendo la mia vita?</w:t>
      </w:r>
    </w:p>
    <w:sectPr w:rsidR="00B32B09" w:rsidSect="00192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2"/>
    <w:rsid w:val="0018040D"/>
    <w:rsid w:val="001926C2"/>
    <w:rsid w:val="001C0E0A"/>
    <w:rsid w:val="00335461"/>
    <w:rsid w:val="005D0C00"/>
    <w:rsid w:val="006C58CD"/>
    <w:rsid w:val="006E5903"/>
    <w:rsid w:val="007C4D90"/>
    <w:rsid w:val="007F5517"/>
    <w:rsid w:val="00B32B09"/>
    <w:rsid w:val="00DB1407"/>
    <w:rsid w:val="00DD403B"/>
    <w:rsid w:val="00DE711E"/>
    <w:rsid w:val="00E569B3"/>
    <w:rsid w:val="00E75115"/>
    <w:rsid w:val="00EE77FA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basedOn w:val="Carpredefinitoparagrafo"/>
    <w:rsid w:val="001926C2"/>
  </w:style>
  <w:style w:type="character" w:customStyle="1" w:styleId="text-to-speech">
    <w:name w:val="text-to-speech"/>
    <w:basedOn w:val="Carpredefinitoparagrafo"/>
    <w:rsid w:val="00192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basedOn w:val="Carpredefinitoparagrafo"/>
    <w:rsid w:val="001926C2"/>
  </w:style>
  <w:style w:type="character" w:customStyle="1" w:styleId="text-to-speech">
    <w:name w:val="text-to-speech"/>
    <w:basedOn w:val="Carpredefinitoparagrafo"/>
    <w:rsid w:val="0019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12</cp:revision>
  <dcterms:created xsi:type="dcterms:W3CDTF">2021-10-18T15:00:00Z</dcterms:created>
  <dcterms:modified xsi:type="dcterms:W3CDTF">2021-11-08T08:24:00Z</dcterms:modified>
</cp:coreProperties>
</file>