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459" w:rsidRPr="008C1A5D" w:rsidRDefault="00E43010" w:rsidP="00A54459">
      <w:pPr>
        <w:jc w:val="center"/>
        <w:rPr>
          <w:rFonts w:eastAsia="Times New Roman" w:cstheme="minorHAnsi"/>
          <w:b/>
          <w:bCs/>
          <w:sz w:val="22"/>
          <w:szCs w:val="22"/>
          <w:lang w:eastAsia="it-IT"/>
        </w:rPr>
      </w:pPr>
      <w:r>
        <w:rPr>
          <w:rFonts w:eastAsia="Times New Roman" w:cstheme="minorHAnsi"/>
          <w:b/>
          <w:bCs/>
          <w:sz w:val="22"/>
          <w:szCs w:val="22"/>
          <w:lang w:eastAsia="it-IT"/>
        </w:rPr>
        <w:t>X</w:t>
      </w:r>
      <w:r w:rsidR="007C6A64">
        <w:rPr>
          <w:rFonts w:eastAsia="Times New Roman" w:cstheme="minorHAnsi"/>
          <w:b/>
          <w:bCs/>
          <w:sz w:val="22"/>
          <w:szCs w:val="22"/>
          <w:lang w:eastAsia="it-IT"/>
        </w:rPr>
        <w:t>V</w:t>
      </w:r>
      <w:r w:rsidR="00A54459" w:rsidRPr="008C1A5D">
        <w:rPr>
          <w:rFonts w:eastAsia="Times New Roman" w:cstheme="minorHAnsi"/>
          <w:b/>
          <w:bCs/>
          <w:sz w:val="22"/>
          <w:szCs w:val="22"/>
          <w:lang w:eastAsia="it-IT"/>
        </w:rPr>
        <w:t xml:space="preserve"> DOMENICA DEL TEMPO ORDINARIO</w:t>
      </w:r>
    </w:p>
    <w:p w:rsidR="00A54459" w:rsidRPr="008C1A5D" w:rsidRDefault="00A54459" w:rsidP="00A54459">
      <w:pPr>
        <w:jc w:val="center"/>
        <w:rPr>
          <w:rFonts w:eastAsia="Times New Roman" w:cstheme="minorHAnsi"/>
          <w:b/>
          <w:bCs/>
          <w:sz w:val="22"/>
          <w:szCs w:val="22"/>
          <w:lang w:eastAsia="it-IT"/>
        </w:rPr>
      </w:pPr>
      <w:r w:rsidRPr="008C1A5D">
        <w:rPr>
          <w:rFonts w:eastAsia="Times New Roman" w:cstheme="minorHAnsi"/>
          <w:b/>
          <w:bCs/>
          <w:sz w:val="22"/>
          <w:szCs w:val="22"/>
          <w:lang w:eastAsia="it-IT"/>
        </w:rPr>
        <w:t>ANNO C</w:t>
      </w:r>
    </w:p>
    <w:p w:rsidR="00A54459" w:rsidRPr="008C1A5D" w:rsidRDefault="00A54459" w:rsidP="00A54459">
      <w:pPr>
        <w:rPr>
          <w:rFonts w:eastAsia="Times New Roman" w:cstheme="minorHAnsi"/>
          <w:b/>
          <w:bCs/>
          <w:sz w:val="22"/>
          <w:szCs w:val="22"/>
          <w:lang w:eastAsia="it-IT"/>
        </w:rPr>
      </w:pPr>
      <w:r w:rsidRPr="008C1A5D">
        <w:rPr>
          <w:rFonts w:eastAsia="Times New Roman" w:cstheme="minorHAnsi"/>
          <w:color w:val="333333"/>
          <w:sz w:val="21"/>
          <w:szCs w:val="21"/>
          <w:lang w:eastAsia="it-IT"/>
        </w:rPr>
        <w:br/>
      </w:r>
      <w:r w:rsidRPr="008C1A5D">
        <w:rPr>
          <w:rFonts w:eastAsia="Times New Roman" w:cstheme="minorHAnsi"/>
          <w:b/>
          <w:bCs/>
          <w:color w:val="333333"/>
          <w:sz w:val="22"/>
          <w:szCs w:val="22"/>
          <w:shd w:val="clear" w:color="auto" w:fill="FFFFFF"/>
          <w:lang w:eastAsia="it-IT"/>
        </w:rPr>
        <w:t>Dal Vangelo secondo Luca (</w:t>
      </w:r>
      <w:r w:rsidR="008C1A5D" w:rsidRPr="008C1A5D">
        <w:rPr>
          <w:rFonts w:eastAsia="Times New Roman" w:cstheme="minorHAnsi"/>
          <w:b/>
          <w:bCs/>
          <w:i/>
          <w:iCs/>
          <w:color w:val="333333"/>
          <w:sz w:val="22"/>
          <w:szCs w:val="22"/>
          <w:lang w:eastAsia="it-IT"/>
        </w:rPr>
        <w:t xml:space="preserve">Lc </w:t>
      </w:r>
      <w:r w:rsidR="00E43010" w:rsidRPr="00E43010">
        <w:rPr>
          <w:rFonts w:eastAsia="Times New Roman" w:cstheme="minorHAnsi"/>
          <w:b/>
          <w:bCs/>
          <w:i/>
          <w:iCs/>
          <w:color w:val="333333"/>
          <w:sz w:val="22"/>
          <w:szCs w:val="22"/>
          <w:lang w:eastAsia="it-IT"/>
        </w:rPr>
        <w:t>10,25-37</w:t>
      </w:r>
      <w:r w:rsidRPr="008C1A5D">
        <w:rPr>
          <w:rFonts w:eastAsia="Times New Roman" w:cstheme="minorHAnsi"/>
          <w:b/>
          <w:bCs/>
          <w:i/>
          <w:iCs/>
          <w:color w:val="333333"/>
          <w:sz w:val="22"/>
          <w:szCs w:val="22"/>
          <w:lang w:eastAsia="it-IT"/>
        </w:rPr>
        <w:t>)</w:t>
      </w:r>
    </w:p>
    <w:p w:rsidR="00E43010" w:rsidRPr="00E43010" w:rsidRDefault="00E43010" w:rsidP="00E43010">
      <w:pPr>
        <w:jc w:val="both"/>
        <w:rPr>
          <w:rFonts w:ascii="Calibri" w:eastAsia="Times New Roman" w:hAnsi="Calibri" w:cs="Calibri"/>
          <w:i/>
          <w:iCs/>
          <w:color w:val="333333"/>
          <w:sz w:val="22"/>
          <w:szCs w:val="22"/>
          <w:shd w:val="clear" w:color="auto" w:fill="FFFFFF"/>
          <w:lang w:eastAsia="it-IT"/>
        </w:rPr>
      </w:pPr>
      <w:r w:rsidRPr="00E43010">
        <w:rPr>
          <w:rFonts w:ascii="Calibri" w:eastAsia="Times New Roman" w:hAnsi="Calibri" w:cs="Calibri"/>
          <w:i/>
          <w:iCs/>
          <w:color w:val="333333"/>
          <w:sz w:val="22"/>
          <w:szCs w:val="22"/>
          <w:shd w:val="clear" w:color="auto" w:fill="FFFFFF"/>
          <w:lang w:eastAsia="it-IT"/>
        </w:rPr>
        <w:t>In quel tempo, un dottore della Legge si alzò per mettere alla prova Gesù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w:t>
      </w:r>
    </w:p>
    <w:p w:rsidR="007C6A64" w:rsidRDefault="00E43010" w:rsidP="00E43010">
      <w:pPr>
        <w:jc w:val="both"/>
        <w:rPr>
          <w:rFonts w:ascii="Arial" w:hAnsi="Arial" w:cs="Arial"/>
          <w:i/>
          <w:iCs/>
          <w:sz w:val="22"/>
          <w:szCs w:val="22"/>
        </w:rPr>
      </w:pPr>
      <w:r w:rsidRPr="00E43010">
        <w:rPr>
          <w:rFonts w:ascii="Calibri" w:eastAsia="Times New Roman" w:hAnsi="Calibri" w:cs="Calibri"/>
          <w:i/>
          <w:iCs/>
          <w:color w:val="333333"/>
          <w:sz w:val="22"/>
          <w:szCs w:val="22"/>
          <w:shd w:val="clear" w:color="auto" w:fill="FFFFFF"/>
          <w:lang w:eastAsia="it-IT"/>
        </w:rPr>
        <w:t xml:space="preserve">Ma quello, volendo giustificarsi, disse a Gesù: «E chi è mio prossimo?». Gesù riprese: «Un uomo scendeva da Gerusalemme a </w:t>
      </w:r>
      <w:proofErr w:type="spellStart"/>
      <w:r w:rsidRPr="00E43010">
        <w:rPr>
          <w:rFonts w:ascii="Calibri" w:eastAsia="Times New Roman" w:hAnsi="Calibri" w:cs="Calibri"/>
          <w:i/>
          <w:iCs/>
          <w:color w:val="333333"/>
          <w:sz w:val="22"/>
          <w:szCs w:val="22"/>
          <w:shd w:val="clear" w:color="auto" w:fill="FFFFFF"/>
          <w:lang w:eastAsia="it-IT"/>
        </w:rPr>
        <w:t>Gèrico</w:t>
      </w:r>
      <w:proofErr w:type="spellEnd"/>
      <w:r w:rsidRPr="00E43010">
        <w:rPr>
          <w:rFonts w:ascii="Calibri" w:eastAsia="Times New Roman" w:hAnsi="Calibri" w:cs="Calibri"/>
          <w:i/>
          <w:iCs/>
          <w:color w:val="333333"/>
          <w:sz w:val="22"/>
          <w:szCs w:val="22"/>
          <w:shd w:val="clear" w:color="auto" w:fill="FFFFFF"/>
          <w:lang w:eastAsia="it-IT"/>
        </w:rPr>
        <w:t xml:space="preserve"> e cadde nelle mani dei briganti, che gli portarono via tutto, lo percossero a sangue e se ne andarono, lasciandolo mezzo morto. Per caso, un sacerdote scendeva per quella medesima strada e, quando lo vide, passò oltre. Anche un </w:t>
      </w:r>
      <w:proofErr w:type="spellStart"/>
      <w:r w:rsidRPr="00E43010">
        <w:rPr>
          <w:rFonts w:ascii="Calibri" w:eastAsia="Times New Roman" w:hAnsi="Calibri" w:cs="Calibri"/>
          <w:i/>
          <w:iCs/>
          <w:color w:val="333333"/>
          <w:sz w:val="22"/>
          <w:szCs w:val="22"/>
          <w:shd w:val="clear" w:color="auto" w:fill="FFFFFF"/>
          <w:lang w:eastAsia="it-IT"/>
        </w:rPr>
        <w:t>levìta</w:t>
      </w:r>
      <w:proofErr w:type="spellEnd"/>
      <w:r w:rsidRPr="00E43010">
        <w:rPr>
          <w:rFonts w:ascii="Calibri" w:eastAsia="Times New Roman" w:hAnsi="Calibri" w:cs="Calibri"/>
          <w:i/>
          <w:iCs/>
          <w:color w:val="333333"/>
          <w:sz w:val="22"/>
          <w:szCs w:val="22"/>
          <w:shd w:val="clear" w:color="auto" w:fill="FFFFFF"/>
          <w:lang w:eastAsia="it-IT"/>
        </w:rPr>
        <w:t>,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w:t>
      </w:r>
    </w:p>
    <w:p w:rsidR="007C6A64" w:rsidRDefault="007C6A64" w:rsidP="007C6A64">
      <w:pPr>
        <w:rPr>
          <w:rFonts w:ascii="Arial" w:hAnsi="Arial" w:cs="Arial"/>
          <w:i/>
          <w:iCs/>
          <w:sz w:val="22"/>
          <w:szCs w:val="22"/>
        </w:rPr>
      </w:pPr>
    </w:p>
    <w:p w:rsidR="007C6A64" w:rsidRPr="00A54459" w:rsidRDefault="007C6A64" w:rsidP="007C6A64">
      <w:pPr>
        <w:rPr>
          <w:rFonts w:ascii="Arial" w:hAnsi="Arial" w:cs="Arial"/>
          <w:i/>
          <w:iCs/>
          <w:sz w:val="22"/>
          <w:szCs w:val="22"/>
        </w:rPr>
      </w:pPr>
    </w:p>
    <w:p w:rsidR="00A42265" w:rsidRDefault="00A42265" w:rsidP="00A42265">
      <w:pPr>
        <w:jc w:val="both"/>
        <w:rPr>
          <w:sz w:val="22"/>
          <w:szCs w:val="22"/>
        </w:rPr>
      </w:pPr>
      <w:r w:rsidRPr="00A42265">
        <w:rPr>
          <w:sz w:val="22"/>
          <w:szCs w:val="22"/>
        </w:rPr>
        <w:t>Un uomo scendeva da Gerusalemme a Gerico. Uno dei racconti più belli al mondo. Solo poche righe, di sangue, polvere e splendore. Il mondo intero scende da Gerusalemme a Gerico. Nessuno può dire: io faccio un'altra strada, io non c'entro. Siamo tutti sulla medesima strada. E ci salveremo insieme, o non ci sarà salvezza. Un sacerdote scendeva per quella stessa strada. Il primo che passa è un prete, un rappresentante di Dio e del potere, vede l'uomo ferito ma passa oltre. Non passare oltre il sangue di Abele. Oltre non c'è nulla, tantomeno Dio, solo una religione sterile come la polvere.</w:t>
      </w:r>
    </w:p>
    <w:p w:rsidR="00A42265" w:rsidRPr="00A42265" w:rsidRDefault="00A42265" w:rsidP="00A42265">
      <w:pPr>
        <w:jc w:val="both"/>
        <w:rPr>
          <w:sz w:val="22"/>
          <w:szCs w:val="22"/>
        </w:rPr>
      </w:pPr>
    </w:p>
    <w:p w:rsidR="00A42265" w:rsidRDefault="00A42265" w:rsidP="00A42265">
      <w:pPr>
        <w:jc w:val="both"/>
        <w:rPr>
          <w:sz w:val="22"/>
          <w:szCs w:val="22"/>
        </w:rPr>
      </w:pPr>
      <w:r w:rsidRPr="00A42265">
        <w:rPr>
          <w:sz w:val="22"/>
          <w:szCs w:val="22"/>
        </w:rPr>
        <w:t>Invece un samaritano, che era in viaggio, vide, ne ebbe compassione, si fece vicino. Un samaritano, gente ostile e disprezzata, che non frequenta il tempio, si commuove, si fa vicino, si fa prossimo. Tutti termini di una carica infinita, bellissima, che grondano umanità. Non c'è umanità possibile senza compassione, il meno sentimentale dei sentimenti, senza prossimità, il meno zuccheroso, il più concreto. Il samaritano si avvicina. Non è spontaneo fermarsi, i briganti possono essere ancora nei dintorni. Avvicinarsi non è un istinto, è una conquista; la fraternità non è un dato ma un compito.</w:t>
      </w:r>
    </w:p>
    <w:p w:rsidR="00A42265" w:rsidRPr="00A42265" w:rsidRDefault="00A42265" w:rsidP="00A42265">
      <w:pPr>
        <w:jc w:val="both"/>
        <w:rPr>
          <w:sz w:val="22"/>
          <w:szCs w:val="22"/>
        </w:rPr>
      </w:pPr>
    </w:p>
    <w:p w:rsidR="00A42265" w:rsidRDefault="00A42265" w:rsidP="00A42265">
      <w:pPr>
        <w:jc w:val="both"/>
        <w:rPr>
          <w:sz w:val="22"/>
          <w:szCs w:val="22"/>
        </w:rPr>
      </w:pPr>
      <w:r w:rsidRPr="00A42265">
        <w:rPr>
          <w:sz w:val="22"/>
          <w:szCs w:val="22"/>
        </w:rPr>
        <w:t>I primi tre gesti concreti: vedere, fermarsi, toccare, tracciano i primi tre passi della risposta a “chi è il mio prossimo?”. Vedere e lasciarsi ferire dalle ferite dell'altro. Il mondo è un immenso pianto, e «Dio naviga in questo fiume di lacrime» (Turoldo), invisibili però a chi ha perduto gli occhi del cuore, come il sacerdote e il levita. Fermarsi addosso alla vita che geme e si sta perdendo nella polvere della strada. Io ho fatto molto per questo mondo ogni volta che semplicemente sospendo la mia corsa per dire «eccomi, sono qui». Toccare: il samaritano versa olio e vino, fascia le ferite dell'uomo, lo solleva, lo carica, lo porta. Toccare l'altro è parlargli silenziosamente c</w:t>
      </w:r>
      <w:bookmarkStart w:id="0" w:name="_GoBack"/>
      <w:bookmarkEnd w:id="0"/>
      <w:r w:rsidRPr="00A42265">
        <w:rPr>
          <w:sz w:val="22"/>
          <w:szCs w:val="22"/>
        </w:rPr>
        <w:t>on il proprio corpo, con la mano: «Non ho paura e non sono nemico». Toccare l'altro è la massima vicinanza, dirgli: «Sono qui per te»; accettare ciò che lui è, così com'è; toccare l'altro è un atto di riverenza, di riconoscimento, di venerazione per la bontà dell'intera sua persona.</w:t>
      </w:r>
    </w:p>
    <w:p w:rsidR="00A42265" w:rsidRPr="00A42265" w:rsidRDefault="00A42265" w:rsidP="00A42265">
      <w:pPr>
        <w:jc w:val="both"/>
        <w:rPr>
          <w:sz w:val="22"/>
          <w:szCs w:val="22"/>
        </w:rPr>
      </w:pPr>
    </w:p>
    <w:p w:rsidR="00A42265" w:rsidRPr="00A42265" w:rsidRDefault="00A42265" w:rsidP="00A42265">
      <w:pPr>
        <w:jc w:val="both"/>
        <w:rPr>
          <w:sz w:val="22"/>
          <w:szCs w:val="22"/>
        </w:rPr>
      </w:pPr>
      <w:r w:rsidRPr="00A42265">
        <w:rPr>
          <w:sz w:val="22"/>
          <w:szCs w:val="22"/>
        </w:rPr>
        <w:t>Il racconto di Luca poi si muove rapido, mettendo in fila dieci verbi per descrivere l'amore fattivo: vide, ebbe compassione, si avvicinò, versò, fasciò, caricò, portò, si prese cura, pagò... fino al decimo verbo: al mio ritorno salderò... Questo è il nuovo decalogo, perché l'uomo sia promosso a uomo, perché la terra sia abitata da “prossimi” e non da briganti o nemici. Al centro del messaggio di Gesù una parabola; al centro della parabola un uomo; e quel verbo: Tu amerai. Fa così, e troverai la vita.</w:t>
      </w:r>
    </w:p>
    <w:p w:rsidR="00A54459" w:rsidRDefault="00A42265" w:rsidP="00A42265">
      <w:pPr>
        <w:jc w:val="both"/>
        <w:rPr>
          <w:sz w:val="22"/>
          <w:szCs w:val="22"/>
        </w:rPr>
      </w:pPr>
      <w:r w:rsidRPr="00A42265">
        <w:rPr>
          <w:sz w:val="22"/>
          <w:szCs w:val="22"/>
        </w:rPr>
        <w:t xml:space="preserve">(Letture. Deuteronomio 30,10-14; Salmo 18; </w:t>
      </w:r>
      <w:proofErr w:type="spellStart"/>
      <w:r w:rsidRPr="00A42265">
        <w:rPr>
          <w:sz w:val="22"/>
          <w:szCs w:val="22"/>
        </w:rPr>
        <w:t>Colossesi</w:t>
      </w:r>
      <w:proofErr w:type="spellEnd"/>
      <w:r w:rsidRPr="00A42265">
        <w:rPr>
          <w:sz w:val="22"/>
          <w:szCs w:val="22"/>
        </w:rPr>
        <w:t xml:space="preserve"> 1,15-20; Luca 10,25-37)</w:t>
      </w:r>
    </w:p>
    <w:p w:rsidR="00A42265" w:rsidRPr="00A42265" w:rsidRDefault="00A42265" w:rsidP="00A42265">
      <w:pPr>
        <w:jc w:val="both"/>
        <w:rPr>
          <w:i/>
          <w:sz w:val="22"/>
          <w:szCs w:val="22"/>
        </w:rPr>
      </w:pPr>
      <w:r w:rsidRPr="00A42265">
        <w:rPr>
          <w:i/>
          <w:sz w:val="22"/>
          <w:szCs w:val="22"/>
        </w:rPr>
        <w:t>Padre Ermes Ronchi</w:t>
      </w:r>
    </w:p>
    <w:sectPr w:rsidR="00A42265" w:rsidRPr="00A42265" w:rsidSect="00BC220D">
      <w:pgSz w:w="11900" w:h="16840"/>
      <w:pgMar w:top="141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59"/>
    <w:rsid w:val="004C3F68"/>
    <w:rsid w:val="007C6A64"/>
    <w:rsid w:val="008C1A5D"/>
    <w:rsid w:val="00A42265"/>
    <w:rsid w:val="00A54459"/>
    <w:rsid w:val="00BC220D"/>
    <w:rsid w:val="00CF2283"/>
    <w:rsid w:val="00DA5EF3"/>
    <w:rsid w:val="00E430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7</cp:revision>
  <dcterms:created xsi:type="dcterms:W3CDTF">2022-02-12T08:39:00Z</dcterms:created>
  <dcterms:modified xsi:type="dcterms:W3CDTF">2022-07-07T13:04:00Z</dcterms:modified>
</cp:coreProperties>
</file>