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A9" w:rsidRDefault="00526963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V</w:t>
      </w:r>
      <w:r w:rsidR="00EC3D76">
        <w:rPr>
          <w:rFonts w:eastAsia="Times New Roman" w:cstheme="minorHAnsi"/>
          <w:b/>
          <w:bCs/>
          <w:lang w:eastAsia="it-IT"/>
        </w:rPr>
        <w:t xml:space="preserve"> DOMENICA DEL TEMPO ORDINARIO</w:t>
      </w:r>
    </w:p>
    <w:p w:rsidR="003F0DA9" w:rsidRDefault="00EC3D76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ANNO A</w:t>
      </w:r>
    </w:p>
    <w:p w:rsidR="003F0DA9" w:rsidRDefault="003F0DA9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:rsidR="003F0DA9" w:rsidRDefault="00EC3D76">
      <w:pPr>
        <w:rPr>
          <w:rFonts w:eastAsia="Times New Roman" w:cs="Calibri"/>
          <w:b/>
          <w:bCs/>
          <w:i/>
          <w:iCs/>
          <w:color w:val="333333"/>
          <w:sz w:val="22"/>
          <w:szCs w:val="22"/>
          <w:lang w:eastAsia="it-IT"/>
        </w:rPr>
      </w:pPr>
      <w:r>
        <w:rPr>
          <w:rFonts w:eastAsia="Times New Roman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Dal Vangelo secondo Matteo (</w:t>
      </w:r>
      <w:r>
        <w:rPr>
          <w:rFonts w:eastAsia="Times New Roman" w:cs="Calibri"/>
          <w:b/>
          <w:bCs/>
          <w:i/>
          <w:iCs/>
          <w:color w:val="333333"/>
          <w:sz w:val="22"/>
          <w:szCs w:val="22"/>
          <w:lang w:eastAsia="it-IT"/>
        </w:rPr>
        <w:t xml:space="preserve">Mt </w:t>
      </w:r>
      <w:r w:rsidR="00342DAA" w:rsidRPr="00342DAA">
        <w:rPr>
          <w:rFonts w:eastAsia="Times New Roman" w:cs="Calibri"/>
          <w:b/>
          <w:bCs/>
          <w:i/>
          <w:iCs/>
          <w:color w:val="333333"/>
          <w:sz w:val="22"/>
          <w:szCs w:val="22"/>
          <w:lang w:eastAsia="it-IT"/>
        </w:rPr>
        <w:t>5,13-16</w:t>
      </w:r>
      <w:r>
        <w:rPr>
          <w:rFonts w:eastAsia="Times New Roman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342DAA" w:rsidRPr="00342DAA" w:rsidRDefault="00342DAA">
      <w:pPr>
        <w:rPr>
          <w:rFonts w:ascii="Calibri" w:eastAsia="Times New Roman" w:hAnsi="Calibri" w:cs="Calibri"/>
          <w:b/>
          <w:bCs/>
          <w:sz w:val="10"/>
          <w:szCs w:val="10"/>
          <w:lang w:eastAsia="it-IT"/>
        </w:rPr>
      </w:pPr>
    </w:p>
    <w:p w:rsidR="00342DAA" w:rsidRPr="00342DAA" w:rsidRDefault="00342DAA" w:rsidP="00342DAA">
      <w:pPr>
        <w:jc w:val="both"/>
        <w:rPr>
          <w:rFonts w:eastAsia="Times New Roman" w:cs="Calibri"/>
          <w:i/>
          <w:iCs/>
          <w:sz w:val="22"/>
          <w:szCs w:val="22"/>
          <w:lang w:eastAsia="it-IT"/>
        </w:rPr>
      </w:pPr>
      <w:r w:rsidRPr="00342DAA">
        <w:rPr>
          <w:rFonts w:eastAsia="Times New Roman" w:cs="Calibri"/>
          <w:i/>
          <w:iCs/>
          <w:sz w:val="22"/>
          <w:szCs w:val="22"/>
          <w:lang w:eastAsia="it-IT"/>
        </w:rPr>
        <w:t>In quel tempo, Gesù disse ai suoi discepoli:</w:t>
      </w:r>
    </w:p>
    <w:p w:rsidR="00342DAA" w:rsidRPr="00342DAA" w:rsidRDefault="00342DAA" w:rsidP="00342DAA">
      <w:pPr>
        <w:jc w:val="both"/>
        <w:rPr>
          <w:rFonts w:eastAsia="Times New Roman" w:cs="Calibri"/>
          <w:i/>
          <w:iCs/>
          <w:sz w:val="22"/>
          <w:szCs w:val="22"/>
          <w:lang w:eastAsia="it-IT"/>
        </w:rPr>
      </w:pPr>
      <w:r w:rsidRPr="00342DAA">
        <w:rPr>
          <w:rFonts w:eastAsia="Times New Roman" w:cs="Calibri"/>
          <w:i/>
          <w:iCs/>
          <w:sz w:val="22"/>
          <w:szCs w:val="22"/>
          <w:lang w:eastAsia="it-IT"/>
        </w:rPr>
        <w:t>«Voi siete il sale della terra; ma se il sale perde il sapore, con che cosa lo si renderà salato? A null’altro serve che ad essere gettato via e calpestato dalla gente.</w:t>
      </w:r>
    </w:p>
    <w:p w:rsidR="00392551" w:rsidRDefault="00342DAA" w:rsidP="00342DAA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342DAA">
        <w:rPr>
          <w:rFonts w:eastAsia="Times New Roman" w:cs="Calibri"/>
          <w:i/>
          <w:iCs/>
          <w:sz w:val="22"/>
          <w:szCs w:val="22"/>
          <w:lang w:eastAsia="it-IT"/>
        </w:rPr>
        <w:t xml:space="preserve"> Voi siete la luce del mondo; non può restare nascosta una città che sta sopra un monte, né si accende una lampada per metterla sotto il moggio, ma sul candelabro, e così fa luce a tutti quelli che sono nella casa. Così risplenda la vostra luce davanti agli uomini, perché vedano le vostre opere buone e rendano gloria al Padre vostro che è nei cieli».</w:t>
      </w:r>
    </w:p>
    <w:p w:rsidR="003F0DA9" w:rsidRDefault="003F0DA9">
      <w:pPr>
        <w:jc w:val="both"/>
      </w:pPr>
    </w:p>
    <w:p w:rsidR="00342DAA" w:rsidRDefault="00342DAA">
      <w:pPr>
        <w:jc w:val="both"/>
      </w:pPr>
    </w:p>
    <w:p w:rsidR="00342DAA" w:rsidRDefault="00342DAA">
      <w:pPr>
        <w:jc w:val="both"/>
      </w:pPr>
    </w:p>
    <w:p w:rsidR="00943FF3" w:rsidRDefault="00943FF3" w:rsidP="00943FF3">
      <w:pPr>
        <w:jc w:val="both"/>
        <w:rPr>
          <w:sz w:val="22"/>
          <w:szCs w:val="22"/>
        </w:rPr>
      </w:pPr>
      <w:r w:rsidRPr="00943FF3">
        <w:rPr>
          <w:sz w:val="22"/>
          <w:szCs w:val="22"/>
        </w:rPr>
        <w:t>Voi siete sale della terra ci dice oggi il Signore. Voi, non io, non tu, noi, la comunità dei credenti. Il sale dona sapore e conserva.  Allora essere sale significa esaltare ciò che di buono, di bello, di umano è nel mondo e conservarlo, proteggerlo, custodirlo. Essere capaci di far gustare ciò che offre senso e pienezza alla nostra vita: l’incontro con Gesù che ci rivela il volto di un Padre che è Padre di tu</w:t>
      </w:r>
      <w:r>
        <w:rPr>
          <w:sz w:val="22"/>
          <w:szCs w:val="22"/>
        </w:rPr>
        <w:t xml:space="preserve">tti e di tutti si prende cura. </w:t>
      </w:r>
    </w:p>
    <w:p w:rsidR="00943FF3" w:rsidRPr="00943FF3" w:rsidRDefault="00943FF3" w:rsidP="00943FF3">
      <w:pPr>
        <w:jc w:val="both"/>
        <w:rPr>
          <w:sz w:val="22"/>
          <w:szCs w:val="22"/>
        </w:rPr>
      </w:pPr>
    </w:p>
    <w:p w:rsidR="00943FF3" w:rsidRDefault="00943FF3" w:rsidP="00943FF3">
      <w:pPr>
        <w:jc w:val="both"/>
        <w:rPr>
          <w:sz w:val="22"/>
          <w:szCs w:val="22"/>
        </w:rPr>
      </w:pPr>
      <w:r w:rsidRPr="00943FF3">
        <w:rPr>
          <w:sz w:val="22"/>
          <w:szCs w:val="22"/>
        </w:rPr>
        <w:t xml:space="preserve">Ancora. Voi siete la luce del mondo. Noi, in quanto discepoli del Signore, riceviamo da lui la luce e siamo noi stessi luce, nonostante i nostri difetti, le nostre ombre, le nostre imperfezioni. Siamo luce quando facciamo risplendere la bellezza e la bontà degli altri, la accendiamo, le diamo risalto perché illumini tutta la casa.  </w:t>
      </w:r>
    </w:p>
    <w:p w:rsidR="00943FF3" w:rsidRPr="00943FF3" w:rsidRDefault="00943FF3" w:rsidP="00943FF3">
      <w:pPr>
        <w:jc w:val="both"/>
        <w:rPr>
          <w:sz w:val="22"/>
          <w:szCs w:val="22"/>
        </w:rPr>
      </w:pPr>
    </w:p>
    <w:p w:rsidR="00943FF3" w:rsidRDefault="00943FF3" w:rsidP="00943FF3">
      <w:pPr>
        <w:jc w:val="both"/>
        <w:rPr>
          <w:sz w:val="22"/>
          <w:szCs w:val="22"/>
        </w:rPr>
      </w:pPr>
      <w:r w:rsidRPr="00943FF3">
        <w:rPr>
          <w:sz w:val="22"/>
          <w:szCs w:val="22"/>
        </w:rPr>
        <w:t xml:space="preserve">Luce e sale non sono per sé stessi. Se infatti il sale perde sapore a che serve? Quale funzione ha una lanterna posta sotto un tavolo? Sale e luce trovano la propria ragion d’essere nel momento in cui si confondono, si distribuiscono, si fondono con quanto hanno intorno. </w:t>
      </w:r>
    </w:p>
    <w:p w:rsidR="00943FF3" w:rsidRPr="00943FF3" w:rsidRDefault="00943FF3" w:rsidP="00943FF3">
      <w:pPr>
        <w:jc w:val="both"/>
        <w:rPr>
          <w:sz w:val="22"/>
          <w:szCs w:val="22"/>
        </w:rPr>
      </w:pPr>
    </w:p>
    <w:p w:rsidR="00943FF3" w:rsidRDefault="00943FF3" w:rsidP="00943FF3">
      <w:pPr>
        <w:jc w:val="both"/>
        <w:rPr>
          <w:sz w:val="22"/>
          <w:szCs w:val="22"/>
        </w:rPr>
      </w:pPr>
      <w:r w:rsidRPr="00943FF3">
        <w:rPr>
          <w:sz w:val="22"/>
          <w:szCs w:val="22"/>
        </w:rPr>
        <w:t>Come essere sale e luce? Ci viene in soccorso il profeta Isaia che, nella prima lettura, elenca una serie di opere che sono sale e luce: “Dividere il pane con l’affamato, introdurre in casa i miseri, senza tetto, vestire chi è nudo”. Ecco come la nostra luce sorgerà come l’aurora: “Se toglierai di mezzo a te l’oppressione, il puntare il dito e il parlare empio, se aprirai il tuo cuore all’affamato, se sazierai l’afflitto di cuore, allora brillerà fra le tenebre la tua luce, la tua tenebra sarà come il meriggio”.</w:t>
      </w:r>
    </w:p>
    <w:p w:rsidR="00943FF3" w:rsidRPr="00943FF3" w:rsidRDefault="00943FF3" w:rsidP="00943FF3">
      <w:pPr>
        <w:jc w:val="both"/>
        <w:rPr>
          <w:sz w:val="22"/>
          <w:szCs w:val="22"/>
        </w:rPr>
      </w:pPr>
      <w:bookmarkStart w:id="0" w:name="_GoBack"/>
      <w:bookmarkEnd w:id="0"/>
    </w:p>
    <w:p w:rsidR="003F0DA9" w:rsidRDefault="00943FF3" w:rsidP="00943FF3">
      <w:pPr>
        <w:jc w:val="both"/>
        <w:rPr>
          <w:sz w:val="22"/>
          <w:szCs w:val="22"/>
        </w:rPr>
      </w:pPr>
      <w:r w:rsidRPr="00943FF3">
        <w:rPr>
          <w:sz w:val="22"/>
          <w:szCs w:val="22"/>
        </w:rPr>
        <w:t>È condividendo il buio, la fatica, la sofferenza di tutti, è spezzando la propria esistenza con quella degli altri che la comunità cristiana illumina e dà sapore al mondo in cui vive.</w:t>
      </w:r>
    </w:p>
    <w:sectPr w:rsidR="003F0DA9">
      <w:pgSz w:w="11906" w:h="16838"/>
      <w:pgMar w:top="709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9"/>
    <w:rsid w:val="00342DAA"/>
    <w:rsid w:val="00392551"/>
    <w:rsid w:val="003F0DA9"/>
    <w:rsid w:val="00526963"/>
    <w:rsid w:val="00943FF3"/>
    <w:rsid w:val="00E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NormaleWeb">
    <w:name w:val="Normal (Web)"/>
    <w:basedOn w:val="Normale"/>
    <w:uiPriority w:val="99"/>
    <w:semiHidden/>
    <w:unhideWhenUsed/>
    <w:qFormat/>
    <w:rsid w:val="00C33B7A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NormaleWeb">
    <w:name w:val="Normal (Web)"/>
    <w:basedOn w:val="Normale"/>
    <w:uiPriority w:val="99"/>
    <w:semiHidden/>
    <w:unhideWhenUsed/>
    <w:qFormat/>
    <w:rsid w:val="00C33B7A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8915-B3A2-479F-82B5-09318211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Umberto Baroni</cp:lastModifiedBy>
  <cp:revision>14</cp:revision>
  <cp:lastPrinted>2022-12-11T20:32:00Z</cp:lastPrinted>
  <dcterms:created xsi:type="dcterms:W3CDTF">2023-01-12T20:44:00Z</dcterms:created>
  <dcterms:modified xsi:type="dcterms:W3CDTF">2023-01-31T13:34:00Z</dcterms:modified>
  <dc:language>it-IT</dc:language>
</cp:coreProperties>
</file>