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B62" w:rsidRPr="00D05A07" w:rsidRDefault="00FF0B62" w:rsidP="00FF0B62">
      <w:pPr>
        <w:spacing w:after="0"/>
        <w:jc w:val="center"/>
        <w:rPr>
          <w:rFonts w:ascii="Calibri" w:hAnsi="Calibri" w:cs="Calibri"/>
          <w:b/>
          <w:color w:val="000000"/>
          <w:shd w:val="clear" w:color="auto" w:fill="FFFFFF"/>
        </w:rPr>
      </w:pPr>
      <w:r>
        <w:rPr>
          <w:rFonts w:ascii="Calibri" w:hAnsi="Calibri" w:cs="Calibri"/>
          <w:b/>
          <w:color w:val="000000"/>
          <w:shd w:val="clear" w:color="auto" w:fill="FFFFFF"/>
        </w:rPr>
        <w:t>IV DOMENICA DI QUARESIMA</w:t>
      </w:r>
    </w:p>
    <w:p w:rsidR="00FF0B62" w:rsidRDefault="00FF0B62" w:rsidP="00FF0B62">
      <w:pPr>
        <w:spacing w:after="0"/>
        <w:jc w:val="center"/>
        <w:rPr>
          <w:rFonts w:ascii="Calibri" w:hAnsi="Calibri" w:cs="Calibri"/>
          <w:b/>
          <w:color w:val="000000"/>
          <w:shd w:val="clear" w:color="auto" w:fill="FFFFFF"/>
        </w:rPr>
      </w:pPr>
      <w:r w:rsidRPr="00D05A07">
        <w:rPr>
          <w:rFonts w:ascii="Calibri" w:hAnsi="Calibri" w:cs="Calibri"/>
          <w:b/>
          <w:color w:val="000000"/>
          <w:shd w:val="clear" w:color="auto" w:fill="FFFFFF"/>
        </w:rPr>
        <w:t>A</w:t>
      </w:r>
      <w:r>
        <w:rPr>
          <w:rFonts w:ascii="Calibri" w:hAnsi="Calibri" w:cs="Calibri"/>
          <w:b/>
          <w:color w:val="000000"/>
          <w:shd w:val="clear" w:color="auto" w:fill="FFFFFF"/>
        </w:rPr>
        <w:t>NNO</w:t>
      </w:r>
      <w:r w:rsidRPr="00D05A07">
        <w:rPr>
          <w:rFonts w:ascii="Calibri" w:hAnsi="Calibri" w:cs="Calibri"/>
          <w:b/>
          <w:color w:val="000000"/>
          <w:shd w:val="clear" w:color="auto" w:fill="FFFFFF"/>
        </w:rPr>
        <w:t xml:space="preserve"> </w:t>
      </w:r>
      <w:r>
        <w:rPr>
          <w:rFonts w:ascii="Calibri" w:hAnsi="Calibri" w:cs="Calibri"/>
          <w:b/>
          <w:color w:val="000000"/>
          <w:shd w:val="clear" w:color="auto" w:fill="FFFFFF"/>
        </w:rPr>
        <w:t>A</w:t>
      </w:r>
    </w:p>
    <w:p w:rsidR="00FF0B62" w:rsidRDefault="00FF0B62" w:rsidP="00FF0B62">
      <w:pPr>
        <w:spacing w:after="0"/>
        <w:jc w:val="center"/>
        <w:rPr>
          <w:rFonts w:ascii="Calibri" w:hAnsi="Calibri" w:cs="Calibri"/>
          <w:b/>
          <w:color w:val="000000"/>
          <w:shd w:val="clear" w:color="auto" w:fill="FFFFFF"/>
        </w:rPr>
      </w:pPr>
    </w:p>
    <w:p w:rsidR="00FF0B62" w:rsidRPr="00F87609" w:rsidRDefault="00FF0B62" w:rsidP="00FF0B62">
      <w:pPr>
        <w:spacing w:after="0"/>
        <w:jc w:val="center"/>
        <w:rPr>
          <w:rFonts w:ascii="Calibri" w:hAnsi="Calibri" w:cs="Calibri"/>
          <w:b/>
          <w:color w:val="000000"/>
          <w:shd w:val="clear" w:color="auto" w:fill="FFFFFF"/>
        </w:rPr>
      </w:pPr>
    </w:p>
    <w:p w:rsidR="00FF0B62" w:rsidRPr="00D05A07" w:rsidRDefault="00FF0B62" w:rsidP="00FF0B62">
      <w:pPr>
        <w:rPr>
          <w:rFonts w:ascii="Calibri" w:hAnsi="Calibri" w:cs="Calibri"/>
          <w:b/>
          <w:i/>
          <w:color w:val="000000"/>
          <w:shd w:val="clear" w:color="auto" w:fill="FFFFFF"/>
        </w:rPr>
      </w:pPr>
      <w:r w:rsidRPr="00D05A07">
        <w:rPr>
          <w:rFonts w:ascii="Calibri" w:hAnsi="Calibri" w:cs="Calibri"/>
          <w:b/>
          <w:i/>
          <w:color w:val="000000"/>
          <w:shd w:val="clear" w:color="auto" w:fill="FFFFFF"/>
        </w:rPr>
        <w:t xml:space="preserve">Dal Vangelo secondo </w:t>
      </w:r>
      <w:r>
        <w:rPr>
          <w:rFonts w:ascii="Calibri" w:hAnsi="Calibri" w:cs="Calibri"/>
          <w:b/>
          <w:i/>
          <w:color w:val="000000"/>
          <w:shd w:val="clear" w:color="auto" w:fill="FFFFFF"/>
        </w:rPr>
        <w:t xml:space="preserve">Giovanni </w:t>
      </w:r>
      <w:r w:rsidRPr="00D05A07">
        <w:rPr>
          <w:rFonts w:ascii="Calibri" w:hAnsi="Calibri" w:cs="Calibri"/>
          <w:b/>
          <w:i/>
          <w:color w:val="000000"/>
          <w:shd w:val="clear" w:color="auto" w:fill="FFFFFF"/>
        </w:rPr>
        <w:t xml:space="preserve"> </w:t>
      </w:r>
      <w:r>
        <w:rPr>
          <w:rFonts w:ascii="Calibri" w:hAnsi="Calibri" w:cs="Calibri"/>
          <w:b/>
          <w:i/>
          <w:color w:val="000000"/>
          <w:shd w:val="clear" w:color="auto" w:fill="FFFFFF"/>
        </w:rPr>
        <w:t xml:space="preserve">                                                                                                                      </w:t>
      </w:r>
      <w:r w:rsidRPr="00D05A07">
        <w:rPr>
          <w:rFonts w:ascii="Calibri" w:hAnsi="Calibri" w:cs="Calibri"/>
          <w:b/>
          <w:i/>
          <w:color w:val="000000"/>
          <w:shd w:val="clear" w:color="auto" w:fill="FFFFFF"/>
        </w:rPr>
        <w:t>(</w:t>
      </w:r>
      <w:proofErr w:type="spellStart"/>
      <w:r>
        <w:rPr>
          <w:rFonts w:ascii="Calibri" w:hAnsi="Calibri" w:cs="Calibri"/>
          <w:b/>
          <w:i/>
          <w:color w:val="000000"/>
          <w:shd w:val="clear" w:color="auto" w:fill="FFFFFF"/>
        </w:rPr>
        <w:t>Gv</w:t>
      </w:r>
      <w:proofErr w:type="spellEnd"/>
      <w:r>
        <w:rPr>
          <w:rFonts w:ascii="Calibri" w:hAnsi="Calibri" w:cs="Calibri"/>
          <w:b/>
          <w:i/>
          <w:color w:val="000000"/>
          <w:shd w:val="clear" w:color="auto" w:fill="FFFFFF"/>
        </w:rPr>
        <w:t xml:space="preserve"> 9,1-41</w:t>
      </w:r>
      <w:r w:rsidRPr="00D05A07">
        <w:rPr>
          <w:rFonts w:ascii="Calibri" w:hAnsi="Calibri" w:cs="Calibri"/>
          <w:b/>
          <w:i/>
          <w:color w:val="000000"/>
          <w:shd w:val="clear" w:color="auto" w:fill="FFFFFF"/>
        </w:rPr>
        <w:t>)</w:t>
      </w:r>
    </w:p>
    <w:p w:rsidR="00D610AF" w:rsidRPr="00654B91" w:rsidRDefault="00654B91" w:rsidP="00BA5514">
      <w:pPr>
        <w:spacing w:after="0"/>
        <w:jc w:val="both"/>
        <w:rPr>
          <w:rFonts w:ascii="Calibri" w:hAnsi="Calibri" w:cs="Calibri"/>
          <w:i/>
        </w:rPr>
      </w:pPr>
      <w:r>
        <w:rPr>
          <w:rFonts w:ascii="Calibri" w:hAnsi="Calibri" w:cs="Calibri"/>
          <w:i/>
        </w:rPr>
        <w:t>“</w:t>
      </w:r>
      <w:r w:rsidR="00D610AF" w:rsidRPr="00654B91">
        <w:rPr>
          <w:rFonts w:ascii="Calibri" w:hAnsi="Calibri" w:cs="Calibri"/>
          <w:i/>
        </w:rPr>
        <w:t>In quel tempo, Gesù passando vide un uomo cieco dalla nascita e i suoi discepoli lo interrogarono: "</w:t>
      </w:r>
      <w:proofErr w:type="spellStart"/>
      <w:r w:rsidR="00D610AF" w:rsidRPr="00654B91">
        <w:rPr>
          <w:rFonts w:ascii="Calibri" w:hAnsi="Calibri" w:cs="Calibri"/>
          <w:i/>
        </w:rPr>
        <w:t>Rabbì</w:t>
      </w:r>
      <w:proofErr w:type="spellEnd"/>
      <w:r w:rsidR="00D610AF" w:rsidRPr="00654B91">
        <w:rPr>
          <w:rFonts w:ascii="Calibri" w:hAnsi="Calibri" w:cs="Calibri"/>
          <w:i/>
        </w:rPr>
        <w:t xml:space="preserve">,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Detto questo, sputò per terra, fece del fango con la saliva, spalmò il fango sugli occhi del cieco e gli disse: "Va' a lavarti nella piscina di </w:t>
      </w:r>
      <w:proofErr w:type="spellStart"/>
      <w:r w:rsidR="00D610AF" w:rsidRPr="00654B91">
        <w:rPr>
          <w:rFonts w:ascii="Calibri" w:hAnsi="Calibri" w:cs="Calibri"/>
          <w:i/>
        </w:rPr>
        <w:t>Sìloe</w:t>
      </w:r>
      <w:proofErr w:type="spellEnd"/>
      <w:r w:rsidR="00D610AF" w:rsidRPr="00654B91">
        <w:rPr>
          <w:rFonts w:ascii="Calibri" w:hAnsi="Calibri" w:cs="Calibri"/>
          <w:i/>
        </w:rPr>
        <w:t>" - che significa Inviato. Quegli andò, si lavò e tornò che ci vedeva.</w:t>
      </w:r>
    </w:p>
    <w:p w:rsidR="00D610AF" w:rsidRPr="00654B91" w:rsidRDefault="00D610AF" w:rsidP="00BA5514">
      <w:pPr>
        <w:spacing w:after="0"/>
        <w:jc w:val="both"/>
        <w:rPr>
          <w:rFonts w:ascii="Calibri" w:hAnsi="Calibri" w:cs="Calibri"/>
          <w:i/>
        </w:rPr>
      </w:pPr>
      <w:r w:rsidRPr="00654B91">
        <w:rPr>
          <w:rFonts w:ascii="Calibri" w:hAnsi="Calibri" w:cs="Calibri"/>
          <w:i/>
        </w:rPr>
        <w:t xml:space="preserve">Allora i vicini e quelli che lo avevano visto prima, perché era un mendicante, dicevano: "Non è lui quello che stava seduto a chiedere l'elemosina?". Alcuni dicevano: "È lui"; altri dicevano: "No, ma è uno che gli assomiglia". Ed egli diceva: "Sono io!". Allora gli domandarono: "In che modo ti sono stati aperti gli occhi?". Egli rispose: "L'uomo che si chiama Gesù ha fatto del fango, mi ha spalmato gli occhi e mi ha detto: "Va' a </w:t>
      </w:r>
      <w:proofErr w:type="spellStart"/>
      <w:r w:rsidRPr="00654B91">
        <w:rPr>
          <w:rFonts w:ascii="Calibri" w:hAnsi="Calibri" w:cs="Calibri"/>
          <w:i/>
        </w:rPr>
        <w:t>Sìloe</w:t>
      </w:r>
      <w:proofErr w:type="spellEnd"/>
      <w:r w:rsidRPr="00654B91">
        <w:rPr>
          <w:rFonts w:ascii="Calibri" w:hAnsi="Calibri" w:cs="Calibri"/>
          <w:i/>
        </w:rPr>
        <w:t xml:space="preserve"> e làvati!". Io sono andato, mi sono lavato e ho acquistato la vista". Gli dissero: "Dov'è costui?". Rispose: "Non lo so".</w:t>
      </w:r>
    </w:p>
    <w:p w:rsidR="00D610AF" w:rsidRPr="00654B91" w:rsidRDefault="00D610AF" w:rsidP="00BA5514">
      <w:pPr>
        <w:spacing w:after="0"/>
        <w:jc w:val="both"/>
        <w:rPr>
          <w:rFonts w:ascii="Calibri" w:hAnsi="Calibri" w:cs="Calibri"/>
          <w:i/>
        </w:rPr>
      </w:pPr>
      <w:r w:rsidRPr="00654B91">
        <w:rPr>
          <w:rFonts w:ascii="Calibri" w:hAnsi="Calibri" w:cs="Calibri"/>
          <w:i/>
        </w:rPr>
        <w:t>Condussero dai farisei quello che era stato cieco: era un sabato, il giorno in cui Gesù aveva fatto del fango e gli aveva aperto gli occhi. Anche i farisei dunque gli chiesero di nuovo come aveva acquistato la vista. Ed egli disse loro: "Mi ha messo del fango sugli occhi, mi sono lavato e ci vedo". Allora alcuni dei farisei dicevano: "Quest'uomo non viene da Dio, perché non osserva il sabato". Altri invece dicevano: "Come può un peccatore compiere segni di questo genere?". E c'era dissenso tra loro. Allora dissero di nuovo al cieco: "Tu, che cosa dici di lui, dal momento che ti ha aperto gli occhi?". Egli rispose: "È un profeta!".</w:t>
      </w:r>
    </w:p>
    <w:p w:rsidR="00D610AF" w:rsidRPr="00654B91" w:rsidRDefault="00D610AF" w:rsidP="00BA5514">
      <w:pPr>
        <w:spacing w:after="0"/>
        <w:jc w:val="both"/>
        <w:rPr>
          <w:rFonts w:ascii="Calibri" w:hAnsi="Calibri" w:cs="Calibri"/>
          <w:i/>
        </w:rPr>
      </w:pPr>
      <w:r w:rsidRPr="00654B91">
        <w:rPr>
          <w:rFonts w:ascii="Calibri" w:hAnsi="Calibri" w:cs="Calibri"/>
          <w:i/>
        </w:rPr>
        <w:t>Ma i Giudei non credettero di lui che fosse stato cieco e che avesse acquistato la vista, finché non chiamarono i genitori di colui che aveva ricuperato la vista. 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avesse riconosciuto come il Cristo, venisse espulso dalla sinagoga. Per questo i suoi genitori dissero: "Ha l'età: chiedetelo a lui!".</w:t>
      </w:r>
    </w:p>
    <w:p w:rsidR="00D610AF" w:rsidRPr="00654B91" w:rsidRDefault="00D610AF" w:rsidP="00BA5514">
      <w:pPr>
        <w:spacing w:after="0"/>
        <w:jc w:val="both"/>
        <w:rPr>
          <w:rFonts w:ascii="Calibri" w:hAnsi="Calibri" w:cs="Calibri"/>
          <w:i/>
        </w:rPr>
      </w:pPr>
      <w:r w:rsidRPr="00654B91">
        <w:rPr>
          <w:rFonts w:ascii="Calibri" w:hAnsi="Calibri" w:cs="Calibri"/>
          <w:i/>
        </w:rPr>
        <w:t>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w:t>
      </w:r>
    </w:p>
    <w:p w:rsidR="00D610AF" w:rsidRPr="00654B91" w:rsidRDefault="00D610AF" w:rsidP="00BA5514">
      <w:pPr>
        <w:spacing w:after="0"/>
        <w:jc w:val="both"/>
        <w:rPr>
          <w:rFonts w:ascii="Calibri" w:hAnsi="Calibri" w:cs="Calibri"/>
          <w:i/>
        </w:rPr>
      </w:pPr>
      <w:r w:rsidRPr="00654B91">
        <w:rPr>
          <w:rFonts w:ascii="Calibri" w:hAnsi="Calibri" w:cs="Calibri"/>
          <w:i/>
        </w:rPr>
        <w:t>Gesù seppe che l'avevano cacciato fuori; quando lo trovò, gli disse: "Tu, credi nel Figlio dell'uomo?". Egli rispose: "E chi è, Signore, perché io creda in lui?". Gli disse Gesù: "Lo hai visto: è colui che parla con te". Ed egli disse: "Credo, Signore!". E si prostrò dinanzi a lui.</w:t>
      </w:r>
    </w:p>
    <w:p w:rsidR="00B02D3E" w:rsidRDefault="00D610AF" w:rsidP="00BA5514">
      <w:pPr>
        <w:spacing w:after="0"/>
        <w:jc w:val="both"/>
        <w:rPr>
          <w:rFonts w:ascii="Calibri" w:hAnsi="Calibri" w:cs="Calibri"/>
          <w:i/>
        </w:rPr>
      </w:pPr>
      <w:r w:rsidRPr="00654B91">
        <w:rPr>
          <w:rFonts w:ascii="Calibri" w:hAnsi="Calibri" w:cs="Calibri"/>
          <w:i/>
        </w:rPr>
        <w:t xml:space="preserve">Gesù allora disse: "È per un giudizio che io sono venuto in questo mondo, perché coloro che non vedono, vedano e quelli che vedono, diventino ciechi". Alcuni dei farisei che erano con lui udirono queste parole e gli dissero: "Siamo ciechi anche </w:t>
      </w:r>
      <w:proofErr w:type="spellStart"/>
      <w:r w:rsidRPr="00654B91">
        <w:rPr>
          <w:rFonts w:ascii="Calibri" w:hAnsi="Calibri" w:cs="Calibri"/>
          <w:i/>
        </w:rPr>
        <w:t>noi?".Gesù</w:t>
      </w:r>
      <w:proofErr w:type="spellEnd"/>
      <w:r w:rsidRPr="00654B91">
        <w:rPr>
          <w:rFonts w:ascii="Calibri" w:hAnsi="Calibri" w:cs="Calibri"/>
          <w:i/>
        </w:rPr>
        <w:t xml:space="preserve"> rispose loro: "Se foste ciechi, non avreste alcun peccato; ma siccome dite: "Noi vediamo", il vostro peccato rimane".</w:t>
      </w:r>
      <w:r w:rsidR="00654B91">
        <w:rPr>
          <w:rFonts w:ascii="Calibri" w:hAnsi="Calibri" w:cs="Calibri"/>
          <w:i/>
        </w:rPr>
        <w:t>”</w:t>
      </w:r>
    </w:p>
    <w:p w:rsidR="00C67E77" w:rsidRDefault="00C67E77" w:rsidP="00BA5514">
      <w:pPr>
        <w:spacing w:after="0"/>
        <w:jc w:val="both"/>
        <w:rPr>
          <w:rFonts w:ascii="Calibri" w:hAnsi="Calibri" w:cs="Calibri"/>
          <w:i/>
        </w:rPr>
      </w:pPr>
    </w:p>
    <w:p w:rsidR="00C67E77" w:rsidRDefault="00C67E77" w:rsidP="00BA5514">
      <w:pPr>
        <w:spacing w:after="0"/>
        <w:jc w:val="both"/>
        <w:rPr>
          <w:rFonts w:ascii="Calibri" w:hAnsi="Calibri" w:cs="Calibri"/>
          <w:i/>
        </w:rPr>
      </w:pPr>
    </w:p>
    <w:p w:rsidR="00C67E77" w:rsidRDefault="00C67E77" w:rsidP="00BA5514">
      <w:pPr>
        <w:spacing w:after="0"/>
        <w:jc w:val="both"/>
        <w:rPr>
          <w:rFonts w:ascii="Calibri" w:hAnsi="Calibri" w:cs="Calibri"/>
          <w:i/>
        </w:rPr>
      </w:pPr>
    </w:p>
    <w:p w:rsidR="00C67E77" w:rsidRDefault="00C67E77" w:rsidP="00BA5514">
      <w:pPr>
        <w:spacing w:after="0"/>
        <w:jc w:val="both"/>
        <w:rPr>
          <w:rFonts w:ascii="Calibri" w:hAnsi="Calibri" w:cs="Calibri"/>
          <w:i/>
        </w:rPr>
      </w:pPr>
    </w:p>
    <w:p w:rsidR="00C67E77" w:rsidRDefault="00C67E77" w:rsidP="00BA5514">
      <w:pPr>
        <w:spacing w:after="0"/>
        <w:jc w:val="both"/>
        <w:rPr>
          <w:rFonts w:ascii="Calibri" w:hAnsi="Calibri" w:cs="Calibri"/>
          <w:i/>
        </w:rPr>
      </w:pPr>
    </w:p>
    <w:p w:rsidR="00C67E77" w:rsidRDefault="00C67E77" w:rsidP="00BA5514">
      <w:pPr>
        <w:spacing w:after="0"/>
        <w:jc w:val="both"/>
        <w:rPr>
          <w:rFonts w:ascii="Calibri" w:hAnsi="Calibri" w:cs="Calibri"/>
          <w:i/>
        </w:rPr>
      </w:pPr>
    </w:p>
    <w:p w:rsidR="00C67E77" w:rsidRDefault="00C67E77" w:rsidP="00BA5514">
      <w:pPr>
        <w:spacing w:after="0"/>
        <w:jc w:val="both"/>
        <w:rPr>
          <w:rFonts w:ascii="Calibri" w:hAnsi="Calibri" w:cs="Calibri"/>
          <w:i/>
        </w:rPr>
      </w:pPr>
    </w:p>
    <w:p w:rsidR="008005AD" w:rsidRDefault="008005AD" w:rsidP="00BA5514">
      <w:pPr>
        <w:spacing w:after="0"/>
        <w:jc w:val="both"/>
        <w:rPr>
          <w:rFonts w:ascii="Calibri" w:hAnsi="Calibri" w:cs="Calibri"/>
          <w:b/>
        </w:rPr>
      </w:pPr>
    </w:p>
    <w:p w:rsidR="00BA5514" w:rsidRPr="008005AD" w:rsidRDefault="00BA5514" w:rsidP="00BA5514">
      <w:pPr>
        <w:spacing w:after="0"/>
        <w:jc w:val="both"/>
        <w:rPr>
          <w:rFonts w:ascii="Calibri" w:hAnsi="Calibri" w:cs="Calibri"/>
          <w:b/>
        </w:rPr>
      </w:pPr>
    </w:p>
    <w:p w:rsidR="00BA5514" w:rsidRDefault="00BA5514" w:rsidP="00BA5514">
      <w:pPr>
        <w:spacing w:after="0"/>
        <w:jc w:val="both"/>
        <w:rPr>
          <w:rFonts w:ascii="Calibri" w:hAnsi="Calibri" w:cs="Calibri"/>
        </w:rPr>
      </w:pPr>
    </w:p>
    <w:p w:rsidR="00BA5514" w:rsidRDefault="00BA5514" w:rsidP="00BA5514">
      <w:pPr>
        <w:spacing w:after="0"/>
        <w:jc w:val="both"/>
        <w:rPr>
          <w:rFonts w:ascii="Calibri" w:hAnsi="Calibri" w:cs="Calibri"/>
        </w:rPr>
      </w:pPr>
    </w:p>
    <w:p w:rsidR="0039532B" w:rsidRDefault="0039532B" w:rsidP="00BA5514">
      <w:pPr>
        <w:spacing w:after="0"/>
        <w:jc w:val="both"/>
        <w:rPr>
          <w:rFonts w:ascii="Calibri" w:hAnsi="Calibri" w:cs="Calibri"/>
        </w:rPr>
      </w:pPr>
      <w:r w:rsidRPr="0039532B">
        <w:rPr>
          <w:rFonts w:ascii="Calibri" w:hAnsi="Calibri" w:cs="Calibri"/>
        </w:rPr>
        <w:t>Nel cammino verso la Pasqua, dopo il tema dell’acqua viva che Gesù Cristo dona al credente in lui, la chiesa ci fa meditare sulla luce, o meglio, sull’illuminazione, azione compiuta da Gesù affinché noi vediamo e siamo strappati dalle tenebre.</w:t>
      </w:r>
      <w:r w:rsidR="00BE49FA">
        <w:rPr>
          <w:rFonts w:ascii="Calibri" w:hAnsi="Calibri" w:cs="Calibri"/>
        </w:rPr>
        <w:t xml:space="preserve"> </w:t>
      </w:r>
      <w:r w:rsidRPr="0039532B">
        <w:rPr>
          <w:rFonts w:ascii="Calibri" w:hAnsi="Calibri" w:cs="Calibri"/>
        </w:rPr>
        <w:t>Il lungo racconto della guarigione di un uomo cieco dalla nascita in realtà è la narrazione di un processo in diverse tappe intentato a Gesù. Un processo a colui che è “la luce del mondo” (</w:t>
      </w:r>
      <w:proofErr w:type="spellStart"/>
      <w:r w:rsidRPr="0039532B">
        <w:rPr>
          <w:rFonts w:ascii="Calibri" w:hAnsi="Calibri" w:cs="Calibri"/>
        </w:rPr>
        <w:t>Gv</w:t>
      </w:r>
      <w:proofErr w:type="spellEnd"/>
      <w:r w:rsidRPr="0039532B">
        <w:rPr>
          <w:rFonts w:ascii="Calibri" w:hAnsi="Calibri" w:cs="Calibri"/>
        </w:rPr>
        <w:t xml:space="preserve"> 8,12), la luce venuta nel mondo, quella che illumina ogni essere umano, eppure luce non riconosciuta e non accolta da coloro ai quali era stata inviata (</w:t>
      </w:r>
      <w:proofErr w:type="spellStart"/>
      <w:r w:rsidRPr="0039532B">
        <w:rPr>
          <w:rFonts w:ascii="Calibri" w:hAnsi="Calibri" w:cs="Calibri"/>
        </w:rPr>
        <w:t>cf</w:t>
      </w:r>
      <w:proofErr w:type="spellEnd"/>
      <w:r w:rsidRPr="0039532B">
        <w:rPr>
          <w:rFonts w:ascii="Calibri" w:hAnsi="Calibri" w:cs="Calibri"/>
        </w:rPr>
        <w:t xml:space="preserve">. </w:t>
      </w:r>
      <w:proofErr w:type="spellStart"/>
      <w:r w:rsidRPr="0039532B">
        <w:rPr>
          <w:rFonts w:ascii="Calibri" w:hAnsi="Calibri" w:cs="Calibri"/>
        </w:rPr>
        <w:t>Gv</w:t>
      </w:r>
      <w:proofErr w:type="spellEnd"/>
      <w:r w:rsidRPr="0039532B">
        <w:rPr>
          <w:rFonts w:ascii="Calibri" w:hAnsi="Calibri" w:cs="Calibri"/>
        </w:rPr>
        <w:t xml:space="preserve"> 1,4-5.9-12). Questo racconto è paradossale, perché ci testimonia che chi è cieco, non vedente, incontrando colui che è la luce del mondo diventa “capace di vedere”, mentre quelli che vedono, incontrando Gesù restano abbagliati fino a rivelarsi ciechi, incapaci di vedere.</w:t>
      </w:r>
    </w:p>
    <w:p w:rsidR="00BA5514" w:rsidRPr="0039532B" w:rsidRDefault="00BA5514" w:rsidP="00BA5514">
      <w:pPr>
        <w:spacing w:after="0"/>
        <w:jc w:val="both"/>
        <w:rPr>
          <w:rFonts w:ascii="Calibri" w:hAnsi="Calibri" w:cs="Calibri"/>
        </w:rPr>
      </w:pPr>
    </w:p>
    <w:p w:rsidR="0039532B" w:rsidRPr="0039532B" w:rsidRDefault="0039532B" w:rsidP="00BA5514">
      <w:pPr>
        <w:spacing w:after="0"/>
        <w:jc w:val="both"/>
        <w:rPr>
          <w:rFonts w:ascii="Calibri" w:hAnsi="Calibri" w:cs="Calibri"/>
        </w:rPr>
      </w:pPr>
      <w:r w:rsidRPr="0039532B">
        <w:rPr>
          <w:rFonts w:ascii="Calibri" w:hAnsi="Calibri" w:cs="Calibri"/>
        </w:rPr>
        <w:t xml:space="preserve">Uscito dal tempio di Gerusalemme, dove ha celebrato la festa di </w:t>
      </w:r>
      <w:proofErr w:type="spellStart"/>
      <w:r w:rsidRPr="0039532B">
        <w:rPr>
          <w:rFonts w:ascii="Calibri" w:hAnsi="Calibri" w:cs="Calibri"/>
        </w:rPr>
        <w:t>Sukkot</w:t>
      </w:r>
      <w:proofErr w:type="spellEnd"/>
      <w:r w:rsidRPr="0039532B">
        <w:rPr>
          <w:rFonts w:ascii="Calibri" w:hAnsi="Calibri" w:cs="Calibri"/>
        </w:rPr>
        <w:t>, delle Capanne, festa autunnale nella quale si invocava l’acqua come dono di Dio per la vita piena, Gesù vede nei pressi della piscina di Siloe un uomo colpito dalla cecità fin dalla sua nascita. Non avviene, come in tanti altri racconti di miracolo, che il malato invochi Gesù e gli chieda la guarigione, ma è Gesù che, passando, vede, discerne un uomo bisognoso di salvezza. Anche i discepoli che sono con Gesù vedono questo cieco, ma con uno sguardo diverso. Conoscono la dottrina tradizionale che lega in modo automatico malattia e peccato, non sanno vedere innanzitutto la sofferenza di un uomo ma cercano di spiarne il peccato. Per questo domandano subito a Gesù: “Rabbi, chi ha peccato, lui o i suoi genitori, perché sia nato cieco?”.</w:t>
      </w:r>
    </w:p>
    <w:p w:rsidR="0039532B" w:rsidRDefault="0039532B" w:rsidP="00BA5514">
      <w:pPr>
        <w:spacing w:after="0"/>
        <w:jc w:val="both"/>
        <w:rPr>
          <w:rFonts w:ascii="Calibri" w:hAnsi="Calibri" w:cs="Calibri"/>
        </w:rPr>
      </w:pPr>
      <w:r w:rsidRPr="0039532B">
        <w:rPr>
          <w:rFonts w:ascii="Calibri" w:hAnsi="Calibri" w:cs="Calibri"/>
        </w:rPr>
        <w:t>Gesù, che non vede il peccato ma piuttosto la sofferenza e il grido di aiuto in essa presente, dichiara che quella malattia è l’occasione per il manifestarsi del Dio che interviene e salva. Il suo è uno sguardo diametralmente opposto a quello colpevolizzante dei discepoli, uno sguardo che dice interesse per la sofferenza umana e volontà di cura conforme al desiderio di Dio. Di fronte al male noi umani, soprattutto noi credenti, cerchiamo una spiegazione, vogliamo individuare la colpa e il colpevole. Gesù invece rifiuta questo sguardo, lo sguardo dei discepoli, non propone alcuna spiegazione a quella cecità, al male sofferto dal cieco, e con una reazione di umanissima compassione si avvicina al cieco e si mette a operare per sopprimere il male e far trionfare la vita.</w:t>
      </w:r>
    </w:p>
    <w:p w:rsidR="00BA5514" w:rsidRPr="0039532B" w:rsidRDefault="00BA5514" w:rsidP="00BA5514">
      <w:pPr>
        <w:spacing w:after="0"/>
        <w:jc w:val="both"/>
        <w:rPr>
          <w:rFonts w:ascii="Calibri" w:hAnsi="Calibri" w:cs="Calibri"/>
        </w:rPr>
      </w:pPr>
    </w:p>
    <w:p w:rsidR="0039532B" w:rsidRDefault="0039532B" w:rsidP="00BA5514">
      <w:pPr>
        <w:spacing w:after="0"/>
        <w:jc w:val="both"/>
        <w:rPr>
          <w:rFonts w:ascii="Calibri" w:hAnsi="Calibri" w:cs="Calibri"/>
        </w:rPr>
      </w:pPr>
      <w:r w:rsidRPr="0039532B">
        <w:rPr>
          <w:rFonts w:ascii="Calibri" w:hAnsi="Calibri" w:cs="Calibri"/>
        </w:rPr>
        <w:t>Gesù si dice “inviato” per compiere le opere di Dio, e ciò è possibile “finché è giorno”, finché è nel mondo, tra gli uomini, quale luce che le tenebre non possono sopraffare (</w:t>
      </w:r>
      <w:proofErr w:type="spellStart"/>
      <w:r w:rsidRPr="0039532B">
        <w:rPr>
          <w:rFonts w:ascii="Calibri" w:hAnsi="Calibri" w:cs="Calibri"/>
        </w:rPr>
        <w:t>cf</w:t>
      </w:r>
      <w:proofErr w:type="spellEnd"/>
      <w:r w:rsidRPr="0039532B">
        <w:rPr>
          <w:rFonts w:ascii="Calibri" w:hAnsi="Calibri" w:cs="Calibri"/>
        </w:rPr>
        <w:t xml:space="preserve">. </w:t>
      </w:r>
      <w:proofErr w:type="spellStart"/>
      <w:r w:rsidRPr="0039532B">
        <w:rPr>
          <w:rFonts w:ascii="Calibri" w:hAnsi="Calibri" w:cs="Calibri"/>
        </w:rPr>
        <w:t>Gv</w:t>
      </w:r>
      <w:proofErr w:type="spellEnd"/>
      <w:r w:rsidRPr="0039532B">
        <w:rPr>
          <w:rFonts w:ascii="Calibri" w:hAnsi="Calibri" w:cs="Calibri"/>
        </w:rPr>
        <w:t xml:space="preserve"> 1,5). Dette queste parole, fa un gesto di cura, terapeutico: impasta della polvere con la sua saliva e la spalma sugli occhi del cieco. In tal modo ripete il gesto con cui Dio ha creato Adam, il terrestre, plasmandolo dalla polvere del suolo (</w:t>
      </w:r>
      <w:proofErr w:type="spellStart"/>
      <w:r w:rsidRPr="0039532B">
        <w:rPr>
          <w:rFonts w:ascii="Calibri" w:hAnsi="Calibri" w:cs="Calibri"/>
        </w:rPr>
        <w:t>cf</w:t>
      </w:r>
      <w:proofErr w:type="spellEnd"/>
      <w:r w:rsidRPr="0039532B">
        <w:rPr>
          <w:rFonts w:ascii="Calibri" w:hAnsi="Calibri" w:cs="Calibri"/>
        </w:rPr>
        <w:t xml:space="preserve">. </w:t>
      </w:r>
      <w:proofErr w:type="spellStart"/>
      <w:r w:rsidRPr="0039532B">
        <w:rPr>
          <w:rFonts w:ascii="Calibri" w:hAnsi="Calibri" w:cs="Calibri"/>
        </w:rPr>
        <w:t>Gen</w:t>
      </w:r>
      <w:proofErr w:type="spellEnd"/>
      <w:r w:rsidRPr="0039532B">
        <w:rPr>
          <w:rFonts w:ascii="Calibri" w:hAnsi="Calibri" w:cs="Calibri"/>
        </w:rPr>
        <w:t xml:space="preserve"> 2,7). Non è un gesto di magia, ma un gesto umanissimo: l’uomo non vedente si sente toccato da Gesù, sente le sue dita e il fango sui propri occhi, sente di poter mettere fiducia in chi lo ha “visto” e lo ha riconosciuto come una persona nel bisogno. E non appena Gesù gli dice di andarsi a lavare nella piscina adiacente – detta di Siloe, cioè dell’Inviato di Dio –, egli obbedisce, va, poi torna da Gesù capace di vedere. A differenza di </w:t>
      </w:r>
      <w:proofErr w:type="spellStart"/>
      <w:r w:rsidRPr="0039532B">
        <w:rPr>
          <w:rFonts w:ascii="Calibri" w:hAnsi="Calibri" w:cs="Calibri"/>
        </w:rPr>
        <w:t>Naaman</w:t>
      </w:r>
      <w:proofErr w:type="spellEnd"/>
      <w:r w:rsidRPr="0039532B">
        <w:rPr>
          <w:rFonts w:ascii="Calibri" w:hAnsi="Calibri" w:cs="Calibri"/>
        </w:rPr>
        <w:t xml:space="preserve"> con Eliseo (</w:t>
      </w:r>
      <w:proofErr w:type="spellStart"/>
      <w:r w:rsidRPr="0039532B">
        <w:rPr>
          <w:rFonts w:ascii="Calibri" w:hAnsi="Calibri" w:cs="Calibri"/>
        </w:rPr>
        <w:t>cf</w:t>
      </w:r>
      <w:proofErr w:type="spellEnd"/>
      <w:r w:rsidRPr="0039532B">
        <w:rPr>
          <w:rFonts w:ascii="Calibri" w:hAnsi="Calibri" w:cs="Calibri"/>
        </w:rPr>
        <w:t>. 2Re 5,10-12), egli crede alle parole di Gesù come parole potenti, efficaci, e così trova quella vista che mai aveva avuto. Il quarto vangelo descrive in appena due versetti la guarigione, senza indugiare sui particolari. Questo infatti è un “segno” (</w:t>
      </w:r>
      <w:proofErr w:type="spellStart"/>
      <w:r w:rsidRPr="0039532B">
        <w:rPr>
          <w:rFonts w:ascii="Calibri" w:hAnsi="Calibri" w:cs="Calibri"/>
        </w:rPr>
        <w:t>semeîon</w:t>
      </w:r>
      <w:proofErr w:type="spellEnd"/>
      <w:r w:rsidRPr="0039532B">
        <w:rPr>
          <w:rFonts w:ascii="Calibri" w:hAnsi="Calibri" w:cs="Calibri"/>
        </w:rPr>
        <w:t>), più che un miracolo (</w:t>
      </w:r>
      <w:proofErr w:type="spellStart"/>
      <w:r w:rsidRPr="0039532B">
        <w:rPr>
          <w:rFonts w:ascii="Calibri" w:hAnsi="Calibri" w:cs="Calibri"/>
        </w:rPr>
        <w:t>dýnamis</w:t>
      </w:r>
      <w:proofErr w:type="spellEnd"/>
      <w:r w:rsidRPr="0039532B">
        <w:rPr>
          <w:rFonts w:ascii="Calibri" w:hAnsi="Calibri" w:cs="Calibri"/>
        </w:rPr>
        <w:t>): non è il fatto in sé che deve trattenere la nostra attenzione, ma ciò che va cercato è il suo significato e soprattutto chi è all’origine del segno.</w:t>
      </w:r>
    </w:p>
    <w:p w:rsidR="00BA5514" w:rsidRPr="0039532B" w:rsidRDefault="00BA5514" w:rsidP="00BA5514">
      <w:pPr>
        <w:spacing w:after="0"/>
        <w:jc w:val="both"/>
        <w:rPr>
          <w:rFonts w:ascii="Calibri" w:hAnsi="Calibri" w:cs="Calibri"/>
        </w:rPr>
      </w:pPr>
    </w:p>
    <w:p w:rsidR="0039532B" w:rsidRDefault="0030059B" w:rsidP="00BA5514">
      <w:pPr>
        <w:spacing w:after="0"/>
        <w:jc w:val="both"/>
        <w:rPr>
          <w:rFonts w:ascii="Calibri" w:hAnsi="Calibri" w:cs="Calibri"/>
        </w:rPr>
      </w:pPr>
      <w:r>
        <w:rPr>
          <w:rFonts w:ascii="Calibri" w:hAnsi="Calibri" w:cs="Calibri"/>
        </w:rPr>
        <w:t>Quante volte non ci siamo accorti che Gesù è capace di guarirci fin nel profondo del cuore ma non siamo disponibili a “lasciarci fare”…..</w:t>
      </w:r>
      <w:proofErr w:type="spellStart"/>
      <w:r>
        <w:rPr>
          <w:rFonts w:ascii="Calibri" w:hAnsi="Calibri" w:cs="Calibri"/>
        </w:rPr>
        <w:t>perchè</w:t>
      </w:r>
      <w:proofErr w:type="spellEnd"/>
      <w:r>
        <w:rPr>
          <w:rFonts w:ascii="Calibri" w:hAnsi="Calibri" w:cs="Calibri"/>
        </w:rPr>
        <w:t xml:space="preserve"> forse talvolta abbiamo paura di dover cambiare, di abbandonare tutte quelle sicurezze o quelle </w:t>
      </w:r>
      <w:r w:rsidR="005A5746">
        <w:rPr>
          <w:rFonts w:ascii="Calibri" w:hAnsi="Calibri" w:cs="Calibri"/>
        </w:rPr>
        <w:t xml:space="preserve">comodità </w:t>
      </w:r>
      <w:r w:rsidR="00FB410B">
        <w:rPr>
          <w:rFonts w:ascii="Calibri" w:hAnsi="Calibri" w:cs="Calibri"/>
        </w:rPr>
        <w:t>a cui ci siamo abituati. Ogni passo che il Signore ci propone o permette nella nostra vita è un passo verso il nostro vero compimento….forse siamo noi che non vediamo con gli occhi della fede ma semplicemente con i nostri occhi….ancora malati di noi stessi.</w:t>
      </w:r>
    </w:p>
    <w:p w:rsidR="00BA5514" w:rsidRDefault="00BA5514" w:rsidP="00BA5514">
      <w:pPr>
        <w:spacing w:after="0"/>
        <w:jc w:val="both"/>
        <w:rPr>
          <w:rFonts w:ascii="Calibri" w:hAnsi="Calibri" w:cs="Calibri"/>
        </w:rPr>
      </w:pPr>
      <w:bookmarkStart w:id="0" w:name="_GoBack"/>
      <w:bookmarkEnd w:id="0"/>
    </w:p>
    <w:p w:rsidR="00FB410B" w:rsidRPr="0039532B" w:rsidRDefault="00FB410B" w:rsidP="00BA5514">
      <w:pPr>
        <w:spacing w:after="0"/>
        <w:jc w:val="both"/>
        <w:rPr>
          <w:rFonts w:ascii="Calibri" w:hAnsi="Calibri" w:cs="Calibri"/>
        </w:rPr>
      </w:pPr>
      <w:r>
        <w:rPr>
          <w:rFonts w:ascii="Calibri" w:hAnsi="Calibri" w:cs="Calibri"/>
        </w:rPr>
        <w:t>Lasciamo toccare e “accarezzare” dalla Sua misericordia….Lui sa ciò che è bene per noi!</w:t>
      </w:r>
    </w:p>
    <w:p w:rsidR="00C67E77" w:rsidRPr="00C67E77" w:rsidRDefault="00C67E77" w:rsidP="00BA5514">
      <w:pPr>
        <w:spacing w:after="0"/>
        <w:jc w:val="both"/>
        <w:rPr>
          <w:rFonts w:ascii="Calibri" w:hAnsi="Calibri" w:cs="Calibri"/>
        </w:rPr>
      </w:pPr>
    </w:p>
    <w:sectPr w:rsidR="00C67E77" w:rsidRPr="00C67E77" w:rsidSect="002E1C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AA"/>
    <w:rsid w:val="002E1CAA"/>
    <w:rsid w:val="0030059B"/>
    <w:rsid w:val="0039532B"/>
    <w:rsid w:val="005A5746"/>
    <w:rsid w:val="005B1FDD"/>
    <w:rsid w:val="005D18DF"/>
    <w:rsid w:val="00654B91"/>
    <w:rsid w:val="007046CB"/>
    <w:rsid w:val="008005AD"/>
    <w:rsid w:val="009928FA"/>
    <w:rsid w:val="00B02D3E"/>
    <w:rsid w:val="00BA5514"/>
    <w:rsid w:val="00BE49FA"/>
    <w:rsid w:val="00C67E77"/>
    <w:rsid w:val="00D610AF"/>
    <w:rsid w:val="00FB410B"/>
    <w:rsid w:val="00FF0B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0B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0B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1333</Words>
  <Characters>7600</Characters>
  <Application>Microsoft Office Word</Application>
  <DocSecurity>0</DocSecurity>
  <Lines>63</Lines>
  <Paragraphs>17</Paragraphs>
  <ScaleCrop>false</ScaleCrop>
  <Company/>
  <LinksUpToDate>false</LinksUpToDate>
  <CharactersWithSpaces>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Franco</dc:creator>
  <cp:keywords/>
  <dc:description/>
  <cp:lastModifiedBy>Umberto Baroni</cp:lastModifiedBy>
  <cp:revision>17</cp:revision>
  <dcterms:created xsi:type="dcterms:W3CDTF">2023-03-07T21:00:00Z</dcterms:created>
  <dcterms:modified xsi:type="dcterms:W3CDTF">2023-03-13T08:08:00Z</dcterms:modified>
</cp:coreProperties>
</file>