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294081D3" w:rsidR="000969F4" w:rsidRPr="000969F4" w:rsidRDefault="00133199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D664FC">
        <w:rPr>
          <w:rFonts w:eastAsia="Times New Roman" w:cstheme="minorHAnsi"/>
          <w:b/>
          <w:bCs/>
          <w:lang w:eastAsia="it-IT"/>
        </w:rPr>
        <w:t>X</w:t>
      </w:r>
      <w:r w:rsidR="00B13C4C">
        <w:rPr>
          <w:rFonts w:eastAsia="Times New Roman" w:cstheme="minorHAnsi"/>
          <w:b/>
          <w:bCs/>
          <w:lang w:eastAsia="it-IT"/>
        </w:rPr>
        <w:t>V</w:t>
      </w:r>
      <w:r w:rsidR="00675DAD">
        <w:rPr>
          <w:rFonts w:eastAsia="Times New Roman" w:cstheme="minorHAnsi"/>
          <w:b/>
          <w:bCs/>
          <w:lang w:eastAsia="it-IT"/>
        </w:rPr>
        <w:t>I</w:t>
      </w:r>
      <w:r w:rsidR="00B54846">
        <w:rPr>
          <w:rFonts w:eastAsia="Times New Roman" w:cstheme="minorHAnsi"/>
          <w:b/>
          <w:bCs/>
          <w:lang w:eastAsia="it-IT"/>
        </w:rPr>
        <w:t>I</w:t>
      </w:r>
      <w:r w:rsidR="00675DAD">
        <w:rPr>
          <w:rFonts w:eastAsia="Times New Roman" w:cstheme="minorHAnsi"/>
          <w:b/>
          <w:bCs/>
          <w:lang w:eastAsia="it-IT"/>
        </w:rPr>
        <w:t xml:space="preserve"> DOMENICA </w:t>
      </w:r>
      <w:r>
        <w:rPr>
          <w:rFonts w:eastAsia="Times New Roman" w:cstheme="minorHAnsi"/>
          <w:b/>
          <w:bCs/>
          <w:lang w:eastAsia="it-IT"/>
        </w:rPr>
        <w:t>TEMPO ORDINARIO</w:t>
      </w:r>
      <w:r w:rsidR="00675DAD">
        <w:rPr>
          <w:rFonts w:eastAsia="Times New Roman" w:cstheme="minorHAnsi"/>
          <w:b/>
          <w:bCs/>
          <w:lang w:eastAsia="it-IT"/>
        </w:rPr>
        <w:t xml:space="preserve"> anno 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57798F9D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13319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Matteo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Mt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B54846" w:rsidRPr="00B54846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21,33-43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492E5640" w14:textId="14A9C7C1" w:rsidR="00D664FC" w:rsidRPr="00B54846" w:rsidRDefault="00B54846" w:rsidP="00C82EAF">
      <w:pPr>
        <w:jc w:val="both"/>
        <w:rPr>
          <w:rFonts w:cstheme="minorHAnsi"/>
          <w:i/>
          <w:iCs/>
        </w:rPr>
      </w:pPr>
      <w:r w:rsidRPr="00B54846">
        <w:rPr>
          <w:rFonts w:cstheme="minorHAnsi"/>
          <w:i/>
          <w:iCs/>
          <w:color w:val="000000"/>
        </w:rPr>
        <w:t>In quel tempo, Gesù disse ai capi dei sacerdoti e agli anziani del popolo: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«Ascoltate un’altra parabola: c’era un uomo, che possedeva un terreno e vi piantò una vigna. La circondò con una siepe, vi scavò una buca per il torchio e costruì una torre. La diede in affitto a dei contadini e se ne andò lontano.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Quando arrivò il tempo di raccogliere i frutti, mandò i suoi servi dai contadini a ritirare il raccolto. Ma i contadini presero i servi e uno lo bastonarono, un altro lo uccisero, un altro lo lapidarono. Mandò di nuovo altri servi, più numerosi dei primi, ma li trattarono allo stesso modo.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Da ultimo mandò loro il proprio figlio dicendo: “Avranno rispetto per mio figlio!”. Ma i contadini, visto il figlio, dissero tra loro: “Costui è l’erede. Su, uccidiamolo e avremo noi la sua eredità!”. Lo presero, lo cacciarono fuori dalla vigna e lo uccisero.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Quando verrà dunque il padrone della vigna, che cosa farà a quei contadini?».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Gli risposero: «Quei malvagi, li farà morire miseramente e darà in affitto la vigna ad altri contadini, che gli consegneranno i frutti a suo tempo».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E Gesù disse loro: «Non avete mai letto nelle Scritture: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“La pietra che i costruttori hanno scartato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è diventata la pietra d’angolo;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questo è stato fatto dal Signore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ed è una meraviglia ai nostri occhi”?</w:t>
      </w:r>
      <w:r>
        <w:rPr>
          <w:rFonts w:cstheme="minorHAnsi"/>
          <w:i/>
          <w:iCs/>
          <w:color w:val="000000"/>
        </w:rPr>
        <w:t xml:space="preserve"> </w:t>
      </w:r>
      <w:r w:rsidRPr="00B54846">
        <w:rPr>
          <w:rFonts w:cstheme="minorHAnsi"/>
          <w:i/>
          <w:iCs/>
          <w:color w:val="000000"/>
        </w:rPr>
        <w:t>Perciò io vi dico: a voi sarà tolto il regno di Dio e sarà dato a un popolo che ne produca i frutti</w:t>
      </w:r>
      <w:r w:rsidR="00B13C4C" w:rsidRPr="00B54846">
        <w:rPr>
          <w:rStyle w:val="text-to-speech"/>
          <w:rFonts w:cstheme="minorHAnsi"/>
          <w:i/>
          <w:iCs/>
        </w:rPr>
        <w:t>.</w:t>
      </w:r>
    </w:p>
    <w:p w14:paraId="10DD49A6" w14:textId="77777777" w:rsidR="005420D2" w:rsidRDefault="005420D2" w:rsidP="00C82EAF">
      <w:pPr>
        <w:jc w:val="both"/>
      </w:pPr>
    </w:p>
    <w:p w14:paraId="75E754E8" w14:textId="77777777" w:rsidR="00A41CCF" w:rsidRDefault="00B54846" w:rsidP="00B54846">
      <w:pPr>
        <w:jc w:val="both"/>
      </w:pPr>
      <w:r w:rsidRPr="00B54846">
        <w:t>Per la terza domenica consecutiva la liturgia presenta una vigna che costituisce lo sfondo del racconto evangelico. Dopo gli operai impiegati dal padrone nella vigna fino all’ultima ora del giorno e dopo i figli invitati a fare la volontà del padre sempre nella vigna, ci troviamo di fronte ad un altro brano drammatico e di forte polemica contro l’ambiente politico-religioso di Israele al tempo di Gesù e, forse, contro i rischi presenti in</w:t>
      </w:r>
      <w:r w:rsidR="004B75B8">
        <w:t xml:space="preserve"> ogni comunità che si riunisce </w:t>
      </w:r>
      <w:r w:rsidRPr="00B54846">
        <w:t>nel nome di Dio sino ai nostri giorni.</w:t>
      </w:r>
      <w:r w:rsidR="00391F72">
        <w:t xml:space="preserve"> </w:t>
      </w:r>
      <w:r w:rsidRPr="00B54846">
        <w:t xml:space="preserve">Il contesto è quello della conclusione del ministero pubblico e dello scontro “finale” con Gerusalemme e tutto quello che questa città rappresentava per Israele in termini di potere religioso, politico e culturale. </w:t>
      </w:r>
    </w:p>
    <w:p w14:paraId="7F325374" w14:textId="77777777" w:rsidR="00A41CCF" w:rsidRDefault="00B54846" w:rsidP="00B54846">
      <w:pPr>
        <w:jc w:val="both"/>
      </w:pPr>
      <w:r w:rsidRPr="00B54846">
        <w:t>In tutto l'AT ed in particolare nel libro di Isaia la vigna era immagine  del popolo di Israele, della nazione santa che Dio aveva eletto nella sua Alleanza e curato per quarant’anni e che, nonostante le continue e amorevoli attenzioni, aveva prodotto solo rovi, spine ed uva selvatica. Qui questa similitudine viene ripresa e costituisce il contesto in cui  si muovono coloro che sono stati incaricati di averne cura fino alla produzione dei frutti. In primo piano ci sono  coloro ai quali è stata affidata la relativa responsabilità nel tempo dell’assenza del Padrone della vigna (partì in viaggio).</w:t>
      </w:r>
      <w:r w:rsidR="00A41CCF">
        <w:t xml:space="preserve"> </w:t>
      </w:r>
      <w:r w:rsidRPr="00B54846">
        <w:t>Sono, s</w:t>
      </w:r>
      <w:r w:rsidR="004B75B8">
        <w:t xml:space="preserve">econdo la traduzione corretta, </w:t>
      </w:r>
      <w:r w:rsidRPr="00B54846">
        <w:t>i contadini al centro della parabola,</w:t>
      </w:r>
      <w:r w:rsidR="00391F72">
        <w:t xml:space="preserve"> </w:t>
      </w:r>
      <w:r w:rsidRPr="00B54846">
        <w:t>sono loro che hanno ricevuto in affitto il campo. E sono i contadini che non si accorgono che il tempo (</w:t>
      </w:r>
      <w:proofErr w:type="spellStart"/>
      <w:r w:rsidRPr="00B54846">
        <w:t>kairòs</w:t>
      </w:r>
      <w:proofErr w:type="spellEnd"/>
      <w:r w:rsidRPr="00B54846">
        <w:t>) dei frutti, il tempo favorevole della grazia, si sta avvicinando. I contadini gestiscono quella vigna non come affidatari responsabili, ma come se ne fossero i padroni. Il loro errore  è quello di scambiare la temporanea assenza del padrone con il definitivo venir meno del padrone stesso. Questi contadini, però, non percepiscono più nemmeno l’assenza di Dio.</w:t>
      </w:r>
      <w:r w:rsidR="00391F72">
        <w:t xml:space="preserve"> </w:t>
      </w:r>
    </w:p>
    <w:p w14:paraId="500589CE" w14:textId="77777777" w:rsidR="00A41CCF" w:rsidRDefault="00B54846" w:rsidP="00B54846">
      <w:pPr>
        <w:jc w:val="both"/>
      </w:pPr>
      <w:r w:rsidRPr="00B54846">
        <w:t>In effetti, non aspettano più un ritorn</w:t>
      </w:r>
      <w:r w:rsidR="00391F72">
        <w:t xml:space="preserve">o, </w:t>
      </w:r>
      <w:r w:rsidRPr="00B54846">
        <w:t>tanto che</w:t>
      </w:r>
      <w:r w:rsidR="00391F72">
        <w:t xml:space="preserve"> </w:t>
      </w:r>
      <w:r w:rsidR="004B75B8">
        <w:t xml:space="preserve">neppure </w:t>
      </w:r>
      <w:r w:rsidRPr="00B54846">
        <w:t>riconoscono in coloro che vengono m</w:t>
      </w:r>
      <w:r w:rsidR="004B75B8">
        <w:t>andati i messaggeri del padrone</w:t>
      </w:r>
      <w:r w:rsidRPr="00B54846">
        <w:t xml:space="preserve">. Non riconoscendo più l’esistenza del padrone, anche i servi da lui mandati, che sono una chiara </w:t>
      </w:r>
      <w:r w:rsidR="00391F72">
        <w:t xml:space="preserve">immagine dei profeti dell'AT, </w:t>
      </w:r>
      <w:r w:rsidRPr="00B54846">
        <w:t>per far sentire la sua vicinanza sono, ai loro occhi, semplici estranei che sembrano voler approfittare senza titolo dei frutti della loro vigna</w:t>
      </w:r>
      <w:r w:rsidR="00391F72">
        <w:t xml:space="preserve"> e, perciò, vengono scacciati, </w:t>
      </w:r>
      <w:r w:rsidRPr="00B54846">
        <w:t>resp</w:t>
      </w:r>
      <w:r w:rsidR="00391F72">
        <w:t xml:space="preserve">inti o addirittura soppressi. </w:t>
      </w:r>
      <w:r w:rsidRPr="00B54846">
        <w:t xml:space="preserve">Neanche il figlio, ultima speranza, riesce a rievocare il ricordo del padrone. Nel figlio essi vedono solo un erede, un pericolo per i loro interessi e il figlio diventa solo un ostacolo per costituirsi a pieno titolo padroni di ciò che era stato loro originariamente affidato. È quest’ultimo il loro desiderio dominante ed incoercibile. Ora vi è solo l’aspirazione al dominio incontrastato su un bene  che era stato </w:t>
      </w:r>
      <w:r w:rsidR="00A41CCF">
        <w:t xml:space="preserve">loro affidato in via temporanea, </w:t>
      </w:r>
      <w:r w:rsidRPr="00B54846">
        <w:t>il desiderio di farsi “padrone” da parte dei contadini  che li acceca e li porta alla violenza ed alla morte. Anche alla propria, però, dato che è unanime il giudizio degli stessi presenti che ascoltavano questa parabola: “Farà morire miseramente quei malvagi e darà la vigna ad altri vignaioli”.</w:t>
      </w:r>
      <w:r w:rsidR="00391F72">
        <w:t xml:space="preserve"> </w:t>
      </w:r>
    </w:p>
    <w:p w14:paraId="7939F966" w14:textId="7F849127" w:rsidR="00B54846" w:rsidRPr="00B54846" w:rsidRDefault="00B54846" w:rsidP="00B54846">
      <w:pPr>
        <w:jc w:val="both"/>
      </w:pPr>
      <w:bookmarkStart w:id="0" w:name="_GoBack"/>
      <w:bookmarkEnd w:id="0"/>
      <w:r w:rsidRPr="00B54846">
        <w:lastRenderedPageBreak/>
        <w:t>Ecco il rischio al quale tutti noi possiamo andare incontro, da chi ha responsabilità all'ultimo dei battezzati  mettersi al centro della comunità riferirsi a se stessi e perdere la relazione c</w:t>
      </w:r>
      <w:r w:rsidR="00391F72">
        <w:t>on il Padre Solo una relazione c</w:t>
      </w:r>
      <w:r w:rsidRPr="00B54846">
        <w:t xml:space="preserve">on Dio  cercata, curata, portata avanti anche </w:t>
      </w:r>
      <w:r w:rsidR="00391F72">
        <w:t xml:space="preserve">nei momenti di fatica </w:t>
      </w:r>
      <w:r w:rsidRPr="00B54846">
        <w:t>può rendere presente l’Assente, per non smarrire il senso della</w:t>
      </w:r>
      <w:r w:rsidR="00391F72">
        <w:t xml:space="preserve"> propria missione. </w:t>
      </w:r>
      <w:r w:rsidRPr="00B54846">
        <w:t xml:space="preserve">In questa parabola, però, assume un ruolo importante anche il padrone che continua a cercare in tutti i modi di “farsi vivo” a coloro ai quali aveva affidato la vigna. La sua attenzione costante verso i frutti attesi e verso la vigna stessa non viene mai meno e si spinge  sino al punto di mettere a rischio il proprio figlio, prefigurazione dell’imminente passione di Gesù. Colui che </w:t>
      </w:r>
      <w:r w:rsidR="00391F72">
        <w:t xml:space="preserve">è stato rifiutato, scartato, </w:t>
      </w:r>
      <w:r w:rsidRPr="00B54846">
        <w:t>costituisce la pietra angolare sulla quale altri vignaioli, edificheranno una autentica comunità c</w:t>
      </w:r>
      <w:r w:rsidR="00391F72">
        <w:t xml:space="preserve">ristiana mettendo lui al centro, </w:t>
      </w:r>
      <w:r w:rsidRPr="00B54846">
        <w:t>rispetteranno il mandato e “gli consegneranno i frutti a suo tempo” e sarà loro dato il Regno di Dio.</w:t>
      </w:r>
    </w:p>
    <w:p w14:paraId="43BE1048" w14:textId="77777777" w:rsidR="00AA6551" w:rsidRDefault="00AA6551" w:rsidP="00C82EAF">
      <w:pPr>
        <w:jc w:val="both"/>
      </w:pPr>
    </w:p>
    <w:sectPr w:rsidR="00AA6551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6D6C"/>
    <w:rsid w:val="000969F4"/>
    <w:rsid w:val="000A0D3E"/>
    <w:rsid w:val="000A53AA"/>
    <w:rsid w:val="000B6F2B"/>
    <w:rsid w:val="000C1396"/>
    <w:rsid w:val="000D3012"/>
    <w:rsid w:val="000D35B6"/>
    <w:rsid w:val="000D73F4"/>
    <w:rsid w:val="000E6F7B"/>
    <w:rsid w:val="000F2774"/>
    <w:rsid w:val="00106FD6"/>
    <w:rsid w:val="00133199"/>
    <w:rsid w:val="00160E0B"/>
    <w:rsid w:val="00161CF1"/>
    <w:rsid w:val="0016685E"/>
    <w:rsid w:val="00167C50"/>
    <w:rsid w:val="0017631B"/>
    <w:rsid w:val="001A75E8"/>
    <w:rsid w:val="001C7122"/>
    <w:rsid w:val="001E5194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732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39B6"/>
    <w:rsid w:val="003674D5"/>
    <w:rsid w:val="0037398E"/>
    <w:rsid w:val="003766E9"/>
    <w:rsid w:val="00385331"/>
    <w:rsid w:val="00391F72"/>
    <w:rsid w:val="003B30BA"/>
    <w:rsid w:val="003C7E0E"/>
    <w:rsid w:val="003D5894"/>
    <w:rsid w:val="003D7DC7"/>
    <w:rsid w:val="003F2076"/>
    <w:rsid w:val="00406E0D"/>
    <w:rsid w:val="00410C98"/>
    <w:rsid w:val="00413DDF"/>
    <w:rsid w:val="00417A4E"/>
    <w:rsid w:val="00424E26"/>
    <w:rsid w:val="004531A5"/>
    <w:rsid w:val="00464954"/>
    <w:rsid w:val="004A3E4B"/>
    <w:rsid w:val="004A5031"/>
    <w:rsid w:val="004B75B8"/>
    <w:rsid w:val="004C19BA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420D2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D50"/>
    <w:rsid w:val="00644FB7"/>
    <w:rsid w:val="00675DAD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2F3D"/>
    <w:rsid w:val="00725705"/>
    <w:rsid w:val="00760F1B"/>
    <w:rsid w:val="00767676"/>
    <w:rsid w:val="00771461"/>
    <w:rsid w:val="007A1F11"/>
    <w:rsid w:val="007C67B1"/>
    <w:rsid w:val="007D344D"/>
    <w:rsid w:val="007F1C14"/>
    <w:rsid w:val="008115E9"/>
    <w:rsid w:val="00833A43"/>
    <w:rsid w:val="00835ED1"/>
    <w:rsid w:val="00896831"/>
    <w:rsid w:val="008A0E26"/>
    <w:rsid w:val="008B3C0A"/>
    <w:rsid w:val="008B5239"/>
    <w:rsid w:val="008C3396"/>
    <w:rsid w:val="008C4B54"/>
    <w:rsid w:val="008E3E7C"/>
    <w:rsid w:val="008F06D0"/>
    <w:rsid w:val="008F6477"/>
    <w:rsid w:val="009077EE"/>
    <w:rsid w:val="009154C6"/>
    <w:rsid w:val="00926853"/>
    <w:rsid w:val="00946037"/>
    <w:rsid w:val="009640A0"/>
    <w:rsid w:val="00964160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1CCF"/>
    <w:rsid w:val="00A46060"/>
    <w:rsid w:val="00A635FC"/>
    <w:rsid w:val="00A64D12"/>
    <w:rsid w:val="00A672AF"/>
    <w:rsid w:val="00AA6551"/>
    <w:rsid w:val="00AB4644"/>
    <w:rsid w:val="00AC4F7A"/>
    <w:rsid w:val="00AD427C"/>
    <w:rsid w:val="00AD4E85"/>
    <w:rsid w:val="00B04A9A"/>
    <w:rsid w:val="00B13C4C"/>
    <w:rsid w:val="00B34CA0"/>
    <w:rsid w:val="00B45406"/>
    <w:rsid w:val="00B54846"/>
    <w:rsid w:val="00B60636"/>
    <w:rsid w:val="00B904D7"/>
    <w:rsid w:val="00B92F2B"/>
    <w:rsid w:val="00B9740E"/>
    <w:rsid w:val="00BC53EB"/>
    <w:rsid w:val="00BD79BF"/>
    <w:rsid w:val="00C04DF4"/>
    <w:rsid w:val="00C30B9F"/>
    <w:rsid w:val="00C33B7A"/>
    <w:rsid w:val="00C47B6F"/>
    <w:rsid w:val="00C6595F"/>
    <w:rsid w:val="00C76445"/>
    <w:rsid w:val="00C82EAF"/>
    <w:rsid w:val="00C84235"/>
    <w:rsid w:val="00CB15A8"/>
    <w:rsid w:val="00CB50E3"/>
    <w:rsid w:val="00CC3C48"/>
    <w:rsid w:val="00CD36B8"/>
    <w:rsid w:val="00CD693A"/>
    <w:rsid w:val="00CE0803"/>
    <w:rsid w:val="00D07D47"/>
    <w:rsid w:val="00D118A1"/>
    <w:rsid w:val="00D16412"/>
    <w:rsid w:val="00D326DC"/>
    <w:rsid w:val="00D35397"/>
    <w:rsid w:val="00D5030D"/>
    <w:rsid w:val="00D60D4C"/>
    <w:rsid w:val="00D664FC"/>
    <w:rsid w:val="00D67592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5530E"/>
    <w:rsid w:val="00E62A83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16DA"/>
    <w:rsid w:val="00F3398D"/>
    <w:rsid w:val="00F411FD"/>
    <w:rsid w:val="00F41B1B"/>
    <w:rsid w:val="00F56A37"/>
    <w:rsid w:val="00F63541"/>
    <w:rsid w:val="00F637E3"/>
    <w:rsid w:val="00F778FA"/>
    <w:rsid w:val="00F94BAD"/>
    <w:rsid w:val="00FB1581"/>
    <w:rsid w:val="00FB58F7"/>
    <w:rsid w:val="00FD16B2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4704-19B3-4D17-A291-17EB904B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8</cp:revision>
  <cp:lastPrinted>2023-08-20T16:35:00Z</cp:lastPrinted>
  <dcterms:created xsi:type="dcterms:W3CDTF">2023-09-23T13:26:00Z</dcterms:created>
  <dcterms:modified xsi:type="dcterms:W3CDTF">2023-10-02T07:01:00Z</dcterms:modified>
</cp:coreProperties>
</file>