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39" w:rsidRDefault="00A527D4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III DOMENICA DI PASQUA</w:t>
      </w:r>
    </w:p>
    <w:p w:rsidR="00784339" w:rsidRDefault="00A527D4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ANNO B </w:t>
      </w:r>
    </w:p>
    <w:p w:rsidR="00784339" w:rsidRDefault="00784339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784339" w:rsidRDefault="00784339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784339" w:rsidRDefault="00A527D4">
      <w:pPr>
        <w:pStyle w:val="Corpo"/>
        <w:jc w:val="both"/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/>
          <w:b/>
          <w:bCs/>
          <w:sz w:val="24"/>
          <w:szCs w:val="24"/>
        </w:rPr>
        <w:t>Dal Vangelo secondo Luca (</w:t>
      </w:r>
      <w:r>
        <w:rPr>
          <w:rFonts w:ascii="Calibri" w:hAnsi="Calibri"/>
          <w:b/>
          <w:bCs/>
          <w:sz w:val="24"/>
          <w:szCs w:val="24"/>
        </w:rPr>
        <w:t>Lc 24,35-48</w:t>
      </w:r>
      <w:r>
        <w:rPr>
          <w:rFonts w:ascii="Calibri" w:hAnsi="Calibri"/>
          <w:b/>
          <w:bCs/>
          <w:sz w:val="24"/>
          <w:szCs w:val="24"/>
        </w:rPr>
        <w:t>)</w:t>
      </w:r>
    </w:p>
    <w:p w:rsidR="00947C4C" w:rsidRDefault="00A527D4">
      <w:pPr>
        <w:pStyle w:val="Sottotitolo"/>
        <w:jc w:val="both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 xml:space="preserve">In quel tempo, [i due discepoli che erano ritornati da </w:t>
      </w:r>
      <w:proofErr w:type="spellStart"/>
      <w:r>
        <w:rPr>
          <w:rFonts w:ascii="Calibri" w:hAnsi="Calibri"/>
          <w:i/>
          <w:iCs/>
          <w:sz w:val="24"/>
          <w:szCs w:val="24"/>
        </w:rPr>
        <w:t>È</w:t>
      </w:r>
      <w:r>
        <w:rPr>
          <w:rFonts w:ascii="Calibri" w:hAnsi="Calibri"/>
          <w:i/>
          <w:iCs/>
          <w:sz w:val="24"/>
          <w:szCs w:val="24"/>
        </w:rPr>
        <w:t>mmaus</w:t>
      </w:r>
      <w:proofErr w:type="spellEnd"/>
      <w:r>
        <w:rPr>
          <w:rFonts w:ascii="Calibri" w:hAnsi="Calibri"/>
          <w:i/>
          <w:iCs/>
          <w:sz w:val="24"/>
          <w:szCs w:val="24"/>
        </w:rPr>
        <w:t>] narravano ci</w:t>
      </w:r>
      <w:r>
        <w:rPr>
          <w:rFonts w:ascii="Calibri" w:hAnsi="Calibri"/>
          <w:i/>
          <w:iCs/>
          <w:sz w:val="24"/>
          <w:szCs w:val="24"/>
        </w:rPr>
        <w:t xml:space="preserve">ò </w:t>
      </w:r>
      <w:r>
        <w:rPr>
          <w:rFonts w:ascii="Calibri" w:hAnsi="Calibri"/>
          <w:i/>
          <w:iCs/>
          <w:sz w:val="24"/>
          <w:szCs w:val="24"/>
        </w:rPr>
        <w:t>che era accaduto lungo la via e come l'avevano riconosciuto nello spezzare il pane.</w:t>
      </w:r>
    </w:p>
    <w:p w:rsidR="00947C4C" w:rsidRDefault="00A527D4">
      <w:pPr>
        <w:pStyle w:val="Sottotitolo"/>
        <w:jc w:val="both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 xml:space="preserve">Mentre essi parlavano </w:t>
      </w:r>
      <w:r>
        <w:rPr>
          <w:rFonts w:ascii="Calibri" w:hAnsi="Calibri"/>
          <w:i/>
          <w:iCs/>
          <w:sz w:val="24"/>
          <w:szCs w:val="24"/>
        </w:rPr>
        <w:t>di queste cose, Ges</w:t>
      </w:r>
      <w:r>
        <w:rPr>
          <w:rFonts w:ascii="Calibri" w:hAnsi="Calibri"/>
          <w:i/>
          <w:iCs/>
          <w:sz w:val="24"/>
          <w:szCs w:val="24"/>
        </w:rPr>
        <w:t xml:space="preserve">ù </w:t>
      </w:r>
      <w:r>
        <w:rPr>
          <w:rFonts w:ascii="Calibri" w:hAnsi="Calibri"/>
          <w:i/>
          <w:iCs/>
          <w:sz w:val="24"/>
          <w:szCs w:val="24"/>
        </w:rPr>
        <w:t xml:space="preserve">in persona stette in mezzo a loro e disse: </w:t>
      </w:r>
      <w:r>
        <w:rPr>
          <w:rFonts w:ascii="Calibri" w:hAnsi="Calibri"/>
          <w:i/>
          <w:iCs/>
          <w:sz w:val="24"/>
          <w:szCs w:val="24"/>
          <w:lang w:val="fr-FR"/>
        </w:rPr>
        <w:t>«</w:t>
      </w:r>
      <w:r>
        <w:rPr>
          <w:rFonts w:ascii="Calibri" w:hAnsi="Calibri"/>
          <w:i/>
          <w:iCs/>
          <w:sz w:val="24"/>
          <w:szCs w:val="24"/>
          <w:lang w:val="fr-FR"/>
        </w:rPr>
        <w:t xml:space="preserve">Pace a </w:t>
      </w:r>
      <w:proofErr w:type="spellStart"/>
      <w:r>
        <w:rPr>
          <w:rFonts w:ascii="Calibri" w:hAnsi="Calibri"/>
          <w:i/>
          <w:iCs/>
          <w:sz w:val="24"/>
          <w:szCs w:val="24"/>
          <w:lang w:val="fr-FR"/>
        </w:rPr>
        <w:t>voi</w:t>
      </w:r>
      <w:proofErr w:type="spellEnd"/>
      <w:r>
        <w:rPr>
          <w:rFonts w:ascii="Calibri" w:hAnsi="Calibri"/>
          <w:i/>
          <w:iCs/>
          <w:sz w:val="24"/>
          <w:szCs w:val="24"/>
          <w:lang w:val="fr-FR"/>
        </w:rPr>
        <w:t>!</w:t>
      </w:r>
      <w:r>
        <w:rPr>
          <w:rFonts w:ascii="Calibri" w:hAnsi="Calibri"/>
          <w:i/>
          <w:iCs/>
          <w:sz w:val="24"/>
          <w:szCs w:val="24"/>
        </w:rPr>
        <w:t>»</w:t>
      </w:r>
      <w:r>
        <w:rPr>
          <w:rFonts w:ascii="Calibri" w:hAnsi="Calibri"/>
          <w:i/>
          <w:iCs/>
          <w:sz w:val="24"/>
          <w:szCs w:val="24"/>
        </w:rPr>
        <w:t xml:space="preserve">. Sconvolti e pieni di paura, credevano di vedere un fantasma. Ma egli disse loro: </w:t>
      </w:r>
      <w:r>
        <w:rPr>
          <w:rFonts w:ascii="Calibri" w:hAnsi="Calibri"/>
          <w:i/>
          <w:iCs/>
          <w:sz w:val="24"/>
          <w:szCs w:val="24"/>
          <w:lang w:val="fr-FR"/>
        </w:rPr>
        <w:t>«</w:t>
      </w:r>
      <w:proofErr w:type="spellStart"/>
      <w:r>
        <w:rPr>
          <w:rFonts w:ascii="Calibri" w:hAnsi="Calibri"/>
          <w:i/>
          <w:iCs/>
          <w:sz w:val="24"/>
          <w:szCs w:val="24"/>
        </w:rPr>
        <w:t>Perch</w:t>
      </w:r>
      <w:proofErr w:type="spellEnd"/>
      <w:r>
        <w:rPr>
          <w:rFonts w:ascii="Calibri" w:hAnsi="Calibri"/>
          <w:i/>
          <w:iCs/>
          <w:sz w:val="24"/>
          <w:szCs w:val="24"/>
          <w:lang w:val="fr-FR"/>
        </w:rPr>
        <w:t xml:space="preserve">é </w:t>
      </w:r>
      <w:r>
        <w:rPr>
          <w:rFonts w:ascii="Calibri" w:hAnsi="Calibri"/>
          <w:i/>
          <w:iCs/>
          <w:sz w:val="24"/>
          <w:szCs w:val="24"/>
        </w:rPr>
        <w:t xml:space="preserve">siete turbati, e </w:t>
      </w:r>
      <w:proofErr w:type="spellStart"/>
      <w:r>
        <w:rPr>
          <w:rFonts w:ascii="Calibri" w:hAnsi="Calibri"/>
          <w:i/>
          <w:iCs/>
          <w:sz w:val="24"/>
          <w:szCs w:val="24"/>
        </w:rPr>
        <w:t>perch</w:t>
      </w:r>
      <w:proofErr w:type="spellEnd"/>
      <w:r>
        <w:rPr>
          <w:rFonts w:ascii="Calibri" w:hAnsi="Calibri"/>
          <w:i/>
          <w:iCs/>
          <w:sz w:val="24"/>
          <w:szCs w:val="24"/>
          <w:lang w:val="fr-FR"/>
        </w:rPr>
        <w:t xml:space="preserve">é </w:t>
      </w:r>
      <w:r>
        <w:rPr>
          <w:rFonts w:ascii="Calibri" w:hAnsi="Calibri"/>
          <w:i/>
          <w:iCs/>
          <w:sz w:val="24"/>
          <w:szCs w:val="24"/>
        </w:rPr>
        <w:t>sorgono dubbi nel vostro cuore? Guardate le mie mani e i miei pi</w:t>
      </w:r>
      <w:r>
        <w:rPr>
          <w:rFonts w:ascii="Calibri" w:hAnsi="Calibri"/>
          <w:i/>
          <w:iCs/>
          <w:sz w:val="24"/>
          <w:szCs w:val="24"/>
        </w:rPr>
        <w:t>edi: sono proprio io! Toccatemi e guardate; un fantasma non ha carne e ossa, come vedete che io ho</w:t>
      </w:r>
      <w:r>
        <w:rPr>
          <w:rFonts w:ascii="Calibri" w:hAnsi="Calibri"/>
          <w:i/>
          <w:iCs/>
          <w:sz w:val="24"/>
          <w:szCs w:val="24"/>
        </w:rPr>
        <w:t>»</w:t>
      </w:r>
      <w:r>
        <w:rPr>
          <w:rFonts w:ascii="Calibri" w:hAnsi="Calibri"/>
          <w:i/>
          <w:iCs/>
          <w:sz w:val="24"/>
          <w:szCs w:val="24"/>
        </w:rPr>
        <w:t>. Dicendo questo, mostr</w:t>
      </w:r>
      <w:r>
        <w:rPr>
          <w:rFonts w:ascii="Calibri" w:hAnsi="Calibri"/>
          <w:i/>
          <w:iCs/>
          <w:sz w:val="24"/>
          <w:szCs w:val="24"/>
        </w:rPr>
        <w:t xml:space="preserve">ò </w:t>
      </w:r>
      <w:r>
        <w:rPr>
          <w:rFonts w:ascii="Calibri" w:hAnsi="Calibri"/>
          <w:i/>
          <w:iCs/>
          <w:sz w:val="24"/>
          <w:szCs w:val="24"/>
        </w:rPr>
        <w:t>loro le mani e i piedi.</w:t>
      </w:r>
    </w:p>
    <w:p w:rsidR="00784339" w:rsidRDefault="00A527D4">
      <w:pPr>
        <w:pStyle w:val="Sottotitolo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bookmarkStart w:id="0" w:name="_GoBack"/>
      <w:bookmarkEnd w:id="0"/>
      <w:r>
        <w:rPr>
          <w:rFonts w:ascii="Calibri" w:hAnsi="Calibri"/>
          <w:i/>
          <w:iCs/>
          <w:sz w:val="24"/>
          <w:szCs w:val="24"/>
        </w:rPr>
        <w:t xml:space="preserve">Ma </w:t>
      </w:r>
      <w:proofErr w:type="spellStart"/>
      <w:r>
        <w:rPr>
          <w:rFonts w:ascii="Calibri" w:hAnsi="Calibri"/>
          <w:i/>
          <w:iCs/>
          <w:sz w:val="24"/>
          <w:szCs w:val="24"/>
        </w:rPr>
        <w:t>poich</w:t>
      </w:r>
      <w:proofErr w:type="spellEnd"/>
      <w:r>
        <w:rPr>
          <w:rFonts w:ascii="Calibri" w:hAnsi="Calibri"/>
          <w:i/>
          <w:iCs/>
          <w:sz w:val="24"/>
          <w:szCs w:val="24"/>
          <w:lang w:val="fr-FR"/>
        </w:rPr>
        <w:t xml:space="preserve">é </w:t>
      </w:r>
      <w:r>
        <w:rPr>
          <w:rFonts w:ascii="Calibri" w:hAnsi="Calibri"/>
          <w:i/>
          <w:iCs/>
          <w:sz w:val="24"/>
          <w:szCs w:val="24"/>
        </w:rPr>
        <w:t xml:space="preserve">per la gioia non credevano ancora ed erano pieni di stupore, disse: </w:t>
      </w:r>
      <w:r>
        <w:rPr>
          <w:rFonts w:ascii="Calibri" w:hAnsi="Calibri"/>
          <w:i/>
          <w:iCs/>
          <w:sz w:val="24"/>
          <w:szCs w:val="24"/>
          <w:lang w:val="fr-FR"/>
        </w:rPr>
        <w:t>«</w:t>
      </w:r>
      <w:r>
        <w:rPr>
          <w:rFonts w:ascii="Calibri" w:hAnsi="Calibri"/>
          <w:i/>
          <w:iCs/>
          <w:sz w:val="24"/>
          <w:szCs w:val="24"/>
        </w:rPr>
        <w:t xml:space="preserve">Avete qui qualche cosa da </w:t>
      </w:r>
      <w:r>
        <w:rPr>
          <w:rFonts w:ascii="Calibri" w:hAnsi="Calibri"/>
          <w:i/>
          <w:iCs/>
          <w:sz w:val="24"/>
          <w:szCs w:val="24"/>
        </w:rPr>
        <w:t>mangiare?</w:t>
      </w:r>
      <w:r>
        <w:rPr>
          <w:rFonts w:ascii="Calibri" w:hAnsi="Calibri"/>
          <w:i/>
          <w:iCs/>
          <w:sz w:val="24"/>
          <w:szCs w:val="24"/>
        </w:rPr>
        <w:t>»</w:t>
      </w:r>
      <w:r>
        <w:rPr>
          <w:rFonts w:ascii="Calibri" w:hAnsi="Calibri"/>
          <w:i/>
          <w:iCs/>
          <w:sz w:val="24"/>
          <w:szCs w:val="24"/>
        </w:rPr>
        <w:t>. Gli offrirono una porzione di pesce arrostito; egli lo prese e lo mangi</w:t>
      </w:r>
      <w:r>
        <w:rPr>
          <w:rFonts w:ascii="Calibri" w:hAnsi="Calibri"/>
          <w:i/>
          <w:iCs/>
          <w:sz w:val="24"/>
          <w:szCs w:val="24"/>
        </w:rPr>
        <w:t xml:space="preserve">ò </w:t>
      </w:r>
      <w:r>
        <w:rPr>
          <w:rFonts w:ascii="Calibri" w:hAnsi="Calibri"/>
          <w:i/>
          <w:iCs/>
          <w:sz w:val="24"/>
          <w:szCs w:val="24"/>
        </w:rPr>
        <w:t>davanti a loro.</w:t>
      </w:r>
      <w:r>
        <w:rPr>
          <w:rFonts w:ascii="Calibri" w:hAnsi="Calibri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/>
          <w:i/>
          <w:iCs/>
          <w:sz w:val="24"/>
          <w:szCs w:val="24"/>
        </w:rPr>
        <w:t xml:space="preserve">Poi disse: </w:t>
      </w:r>
      <w:r>
        <w:rPr>
          <w:rFonts w:ascii="Calibri" w:hAnsi="Calibri"/>
          <w:i/>
          <w:iCs/>
          <w:sz w:val="24"/>
          <w:szCs w:val="24"/>
          <w:lang w:val="fr-FR"/>
        </w:rPr>
        <w:t>«</w:t>
      </w:r>
      <w:r>
        <w:rPr>
          <w:rFonts w:ascii="Calibri" w:hAnsi="Calibri"/>
          <w:i/>
          <w:iCs/>
          <w:sz w:val="24"/>
          <w:szCs w:val="24"/>
        </w:rPr>
        <w:t>Sono queste le parole che io vi dissi quando ero ancora con voi: bisogna che si compiano tutte le cose scritte su di me nella Legge di Mos</w:t>
      </w:r>
      <w:r>
        <w:rPr>
          <w:rFonts w:ascii="Calibri" w:hAnsi="Calibri"/>
          <w:i/>
          <w:iCs/>
          <w:sz w:val="24"/>
          <w:szCs w:val="24"/>
        </w:rPr>
        <w:t>è</w:t>
      </w:r>
      <w:r>
        <w:rPr>
          <w:rFonts w:ascii="Calibri" w:hAnsi="Calibri"/>
          <w:i/>
          <w:iCs/>
          <w:sz w:val="24"/>
          <w:szCs w:val="24"/>
        </w:rPr>
        <w:t>, ne</w:t>
      </w:r>
      <w:r>
        <w:rPr>
          <w:rFonts w:ascii="Calibri" w:hAnsi="Calibri"/>
          <w:i/>
          <w:iCs/>
          <w:sz w:val="24"/>
          <w:szCs w:val="24"/>
        </w:rPr>
        <w:t>i Profeti e nei Salmi</w:t>
      </w:r>
      <w:r>
        <w:rPr>
          <w:rFonts w:ascii="Calibri" w:hAnsi="Calibri"/>
          <w:i/>
          <w:iCs/>
          <w:sz w:val="24"/>
          <w:szCs w:val="24"/>
        </w:rPr>
        <w:t>»</w:t>
      </w:r>
      <w:r>
        <w:rPr>
          <w:rFonts w:ascii="Calibri" w:hAnsi="Calibri"/>
          <w:i/>
          <w:iCs/>
          <w:sz w:val="24"/>
          <w:szCs w:val="24"/>
        </w:rPr>
        <w:t>. Allora apr</w:t>
      </w:r>
      <w:r>
        <w:rPr>
          <w:rFonts w:ascii="Calibri" w:hAnsi="Calibri"/>
          <w:i/>
          <w:iCs/>
          <w:sz w:val="24"/>
          <w:szCs w:val="24"/>
        </w:rPr>
        <w:t xml:space="preserve">ì </w:t>
      </w:r>
      <w:r>
        <w:rPr>
          <w:rFonts w:ascii="Calibri" w:hAnsi="Calibri"/>
          <w:i/>
          <w:iCs/>
          <w:sz w:val="24"/>
          <w:szCs w:val="24"/>
        </w:rPr>
        <w:t xml:space="preserve">loro la mente per comprendere le Scritture e disse loro: </w:t>
      </w:r>
      <w:r>
        <w:rPr>
          <w:rFonts w:ascii="Calibri" w:hAnsi="Calibri"/>
          <w:i/>
          <w:iCs/>
          <w:sz w:val="24"/>
          <w:szCs w:val="24"/>
          <w:lang w:val="fr-FR"/>
        </w:rPr>
        <w:t>«</w:t>
      </w:r>
      <w:r>
        <w:rPr>
          <w:rFonts w:ascii="Calibri" w:hAnsi="Calibri"/>
          <w:i/>
          <w:iCs/>
          <w:sz w:val="24"/>
          <w:szCs w:val="24"/>
        </w:rPr>
        <w:t>Cos</w:t>
      </w:r>
      <w:r>
        <w:rPr>
          <w:rFonts w:ascii="Calibri" w:hAnsi="Calibri"/>
          <w:i/>
          <w:iCs/>
          <w:sz w:val="24"/>
          <w:szCs w:val="24"/>
        </w:rPr>
        <w:t xml:space="preserve">ì </w:t>
      </w:r>
      <w:r>
        <w:rPr>
          <w:rFonts w:ascii="Calibri" w:hAnsi="Calibri"/>
          <w:i/>
          <w:iCs/>
          <w:sz w:val="24"/>
          <w:szCs w:val="24"/>
        </w:rPr>
        <w:t>sta scritto: il Cristo patir</w:t>
      </w:r>
      <w:r>
        <w:rPr>
          <w:rFonts w:ascii="Calibri" w:hAnsi="Calibri"/>
          <w:i/>
          <w:iCs/>
          <w:sz w:val="24"/>
          <w:szCs w:val="24"/>
        </w:rPr>
        <w:t xml:space="preserve">à </w:t>
      </w:r>
      <w:r>
        <w:rPr>
          <w:rFonts w:ascii="Calibri" w:hAnsi="Calibri"/>
          <w:i/>
          <w:iCs/>
          <w:sz w:val="24"/>
          <w:szCs w:val="24"/>
        </w:rPr>
        <w:t>e risorger</w:t>
      </w:r>
      <w:r>
        <w:rPr>
          <w:rFonts w:ascii="Calibri" w:hAnsi="Calibri"/>
          <w:i/>
          <w:iCs/>
          <w:sz w:val="24"/>
          <w:szCs w:val="24"/>
        </w:rPr>
        <w:t xml:space="preserve">à </w:t>
      </w:r>
      <w:r>
        <w:rPr>
          <w:rFonts w:ascii="Calibri" w:hAnsi="Calibri"/>
          <w:i/>
          <w:iCs/>
          <w:sz w:val="24"/>
          <w:szCs w:val="24"/>
        </w:rPr>
        <w:t>dai morti il terzo giorno, e nel suo nome saranno predicati a tutti i popoli la conversione e il perdono dei peccat</w:t>
      </w:r>
      <w:r>
        <w:rPr>
          <w:rFonts w:ascii="Calibri" w:hAnsi="Calibri"/>
          <w:i/>
          <w:iCs/>
          <w:sz w:val="24"/>
          <w:szCs w:val="24"/>
        </w:rPr>
        <w:t>i, cominciando da Gerusalemme. Di questo voi siete testimoni</w:t>
      </w:r>
      <w:r>
        <w:rPr>
          <w:rFonts w:ascii="Calibri" w:hAnsi="Calibri"/>
          <w:i/>
          <w:iCs/>
          <w:sz w:val="24"/>
          <w:szCs w:val="24"/>
        </w:rPr>
        <w:t>»</w:t>
      </w:r>
      <w:r>
        <w:rPr>
          <w:rFonts w:ascii="Calibri" w:hAnsi="Calibri"/>
          <w:i/>
          <w:iCs/>
          <w:sz w:val="24"/>
          <w:szCs w:val="24"/>
        </w:rPr>
        <w:t>.</w:t>
      </w:r>
    </w:p>
    <w:p w:rsidR="00784339" w:rsidRDefault="00784339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</w:p>
    <w:p w:rsidR="00784339" w:rsidRDefault="00A527D4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Questa pagina del vangelo di Luca si pone in continuit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con il racconto, proprio del terzo evangelista, dei discepoli di Emmaus, centro della Liturgia della Parola di domenica scorsa. Siamo di</w:t>
      </w:r>
      <w:r>
        <w:rPr>
          <w:rFonts w:ascii="Calibri" w:hAnsi="Calibri"/>
          <w:sz w:val="24"/>
          <w:szCs w:val="24"/>
        </w:rPr>
        <w:t xml:space="preserve"> fronte a due scene tra loro simili, ma che in fondo generano una certa dicotomia. Da un lato infatti troviamo i due discepoli pellegrini, pieni di stupore ed entusiasmo per il loro incontro </w:t>
      </w:r>
      <w:proofErr w:type="spellStart"/>
      <w:r>
        <w:rPr>
          <w:rFonts w:ascii="Calibri" w:hAnsi="Calibri"/>
          <w:sz w:val="24"/>
          <w:szCs w:val="24"/>
        </w:rPr>
        <w:t>coln</w:t>
      </w:r>
      <w:proofErr w:type="spellEnd"/>
      <w:r>
        <w:rPr>
          <w:rFonts w:ascii="Calibri" w:hAnsi="Calibri"/>
          <w:sz w:val="24"/>
          <w:szCs w:val="24"/>
        </w:rPr>
        <w:t xml:space="preserve"> il Risorto che hanno riconosciuto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nello spezzare il pane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dall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altro invece si collocano gli apostoli riuniti a Gerusalemme che non Lo riconoscono e credono sia un fantasma. </w:t>
      </w:r>
    </w:p>
    <w:p w:rsidR="00784339" w:rsidRDefault="00784339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</w:p>
    <w:p w:rsidR="00784339" w:rsidRDefault="00A527D4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Sorge qui una domanda quasi obbligata: com</w:t>
      </w:r>
      <w:r>
        <w:rPr>
          <w:rFonts w:ascii="Calibri" w:hAnsi="Calibri"/>
          <w:sz w:val="24"/>
          <w:szCs w:val="24"/>
        </w:rPr>
        <w:t xml:space="preserve">’è </w:t>
      </w:r>
      <w:r>
        <w:rPr>
          <w:rFonts w:ascii="Calibri" w:hAnsi="Calibri"/>
          <w:sz w:val="24"/>
          <w:szCs w:val="24"/>
        </w:rPr>
        <w:t>possibile che la cerchia degli apostoli, il gruppo di coloro che avevano passato con il Signo</w:t>
      </w:r>
      <w:r>
        <w:rPr>
          <w:rFonts w:ascii="Calibri" w:hAnsi="Calibri"/>
          <w:sz w:val="24"/>
          <w:szCs w:val="24"/>
        </w:rPr>
        <w:t>re pi</w:t>
      </w:r>
      <w:r>
        <w:rPr>
          <w:rFonts w:ascii="Calibri" w:hAnsi="Calibri"/>
          <w:sz w:val="24"/>
          <w:szCs w:val="24"/>
        </w:rPr>
        <w:t xml:space="preserve">ù </w:t>
      </w:r>
      <w:r>
        <w:rPr>
          <w:rFonts w:ascii="Calibri" w:hAnsi="Calibri"/>
          <w:sz w:val="24"/>
          <w:szCs w:val="24"/>
        </w:rPr>
        <w:t>tempo, condividendo persino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Ultima Cena, non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abbia riconosciuto? </w:t>
      </w:r>
    </w:p>
    <w:p w:rsidR="00784339" w:rsidRDefault="00A527D4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Eppure anche noi spesso siamo come loro. A quante Messe abbiamo partecipato? A quanti incontri di preghiera? Quante ore nel silenzio, quanti commenti letti, quanto tempo in compag</w:t>
      </w:r>
      <w:r>
        <w:rPr>
          <w:rFonts w:ascii="Calibri" w:hAnsi="Calibri"/>
          <w:sz w:val="24"/>
          <w:szCs w:val="24"/>
        </w:rPr>
        <w:t xml:space="preserve">nia del Signore? Eppure in tante situazioni della nostra vita che ci chiedono di entrare nella logica della Pasqua, noi naufraghiamo, non vediamo il Cristo. Quando ci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chiesto di morire per rinascere dall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alto ci ferma la paura di doverci consegnare senza</w:t>
      </w:r>
      <w:r>
        <w:rPr>
          <w:rFonts w:ascii="Calibri" w:hAnsi="Calibri"/>
          <w:sz w:val="24"/>
          <w:szCs w:val="24"/>
        </w:rPr>
        <w:t xml:space="preserve"> riserve all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Autore della Vita, lasciando nelle Sue mani il timone della nostra barca. Fermi nei nostri dubbi e nei nostri ragionamenti, riusciamo a scorgere solo il profilo sinistro della Croce, percepiamo solo il raccapricciante freddo del sepolcro e del</w:t>
      </w:r>
      <w:r>
        <w:rPr>
          <w:rFonts w:ascii="Calibri" w:hAnsi="Calibri"/>
          <w:sz w:val="24"/>
          <w:szCs w:val="24"/>
        </w:rPr>
        <w:t>la pietra rotolata davanti al suo ingresso. Non c</w:t>
      </w:r>
      <w:r>
        <w:rPr>
          <w:rFonts w:ascii="Calibri" w:hAnsi="Calibri"/>
          <w:sz w:val="24"/>
          <w:szCs w:val="24"/>
        </w:rPr>
        <w:t xml:space="preserve">’è </w:t>
      </w:r>
      <w:r>
        <w:rPr>
          <w:rFonts w:ascii="Calibri" w:hAnsi="Calibri"/>
          <w:sz w:val="24"/>
          <w:szCs w:val="24"/>
        </w:rPr>
        <w:t>speranza, non c</w:t>
      </w:r>
      <w:r>
        <w:rPr>
          <w:rFonts w:ascii="Calibri" w:hAnsi="Calibri"/>
          <w:sz w:val="24"/>
          <w:szCs w:val="24"/>
        </w:rPr>
        <w:t xml:space="preserve">’è </w:t>
      </w:r>
      <w:r>
        <w:rPr>
          <w:rFonts w:ascii="Calibri" w:hAnsi="Calibri"/>
          <w:sz w:val="24"/>
          <w:szCs w:val="24"/>
        </w:rPr>
        <w:t>possibilit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di vita: dov</w:t>
      </w:r>
      <w:r>
        <w:rPr>
          <w:rFonts w:ascii="Calibri" w:hAnsi="Calibri"/>
          <w:sz w:val="24"/>
          <w:szCs w:val="24"/>
        </w:rPr>
        <w:t xml:space="preserve">’è </w:t>
      </w:r>
      <w:r>
        <w:rPr>
          <w:rFonts w:ascii="Calibri" w:hAnsi="Calibri"/>
          <w:sz w:val="24"/>
          <w:szCs w:val="24"/>
        </w:rPr>
        <w:t xml:space="preserve">Dio in tutto questo? Forse che Egli sia morto definitivamente? Forse che la Sua mano ci abbia abbandonato?  </w:t>
      </w:r>
    </w:p>
    <w:p w:rsidR="00784339" w:rsidRDefault="00A527D4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Ecco allora che di fronte a queste paure ed a ques</w:t>
      </w:r>
      <w:r>
        <w:rPr>
          <w:rFonts w:ascii="Calibri" w:hAnsi="Calibri"/>
          <w:sz w:val="24"/>
          <w:szCs w:val="24"/>
        </w:rPr>
        <w:t>ti dubbi di cos</w:t>
      </w:r>
      <w:r>
        <w:rPr>
          <w:rFonts w:ascii="Calibri" w:hAnsi="Calibri"/>
          <w:sz w:val="24"/>
          <w:szCs w:val="24"/>
        </w:rPr>
        <w:t xml:space="preserve">ì </w:t>
      </w:r>
      <w:r>
        <w:rPr>
          <w:rFonts w:ascii="Calibri" w:hAnsi="Calibri"/>
          <w:sz w:val="24"/>
          <w:szCs w:val="24"/>
        </w:rPr>
        <w:t xml:space="preserve">chiara matrice apostolica la persona di Cristo diventa realmente simile ad un fantasma: Egli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lontano, inconsistente, non ci parla pi</w:t>
      </w:r>
      <w:r>
        <w:rPr>
          <w:rFonts w:ascii="Calibri" w:hAnsi="Calibri"/>
          <w:sz w:val="24"/>
          <w:szCs w:val="24"/>
        </w:rPr>
        <w:t>ù</w:t>
      </w:r>
      <w:r>
        <w:rPr>
          <w:rFonts w:ascii="Calibri" w:hAnsi="Calibri"/>
          <w:sz w:val="24"/>
          <w:szCs w:val="24"/>
        </w:rPr>
        <w:t xml:space="preserve">; siamo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sconvolti e pieni di paura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/>
          <w:sz w:val="24"/>
          <w:szCs w:val="24"/>
        </w:rPr>
        <w:t xml:space="preserve">. </w:t>
      </w:r>
    </w:p>
    <w:p w:rsidR="00784339" w:rsidRDefault="00784339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</w:p>
    <w:p w:rsidR="00784339" w:rsidRDefault="00A527D4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Vangelo di oggi ci rivela che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Cristo stesso a prendere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in</w:t>
      </w:r>
      <w:r>
        <w:rPr>
          <w:rFonts w:ascii="Calibri" w:hAnsi="Calibri"/>
          <w:sz w:val="24"/>
          <w:szCs w:val="24"/>
        </w:rPr>
        <w:t xml:space="preserve">iziativa dinanzi ai nostri timori attraverso tre gesti: invita a guardare, chiede di toccare e domanda di mangiare. Egli chiede invero ai suoi increduli amici di conoscere e fare esperienza della Passione che ha vissuto nella sua carne, a riconoscere che </w:t>
      </w:r>
      <w:r>
        <w:rPr>
          <w:rFonts w:ascii="Calibri" w:hAnsi="Calibri"/>
          <w:sz w:val="24"/>
          <w:szCs w:val="24"/>
        </w:rPr>
        <w:t>è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risorto proprio Lui, che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 xml:space="preserve">tornato alla vita proprio quel corpo che avevano visto agonizzante sulla Croce e che avevano sigillato in un sepolcro.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 xml:space="preserve">risorto proprio Lui che ha </w:t>
      </w:r>
      <w:r>
        <w:rPr>
          <w:rFonts w:ascii="Calibri" w:hAnsi="Calibri"/>
          <w:sz w:val="24"/>
          <w:szCs w:val="24"/>
        </w:rPr>
        <w:lastRenderedPageBreak/>
        <w:t>consegnato se stesso al Padre ed agli uomini di ogni tempo e di ogni luogo, aman</w:t>
      </w:r>
      <w:r>
        <w:rPr>
          <w:rFonts w:ascii="Calibri" w:hAnsi="Calibri"/>
          <w:sz w:val="24"/>
          <w:szCs w:val="24"/>
        </w:rPr>
        <w:t xml:space="preserve">do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fino alla fine</w:t>
      </w:r>
      <w:r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i/>
          <w:iCs/>
          <w:sz w:val="24"/>
          <w:szCs w:val="24"/>
        </w:rPr>
        <w:t>cfr.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Gv</w:t>
      </w:r>
      <w:proofErr w:type="spellEnd"/>
      <w:r>
        <w:rPr>
          <w:rFonts w:ascii="Calibri" w:hAnsi="Calibri"/>
          <w:sz w:val="24"/>
          <w:szCs w:val="24"/>
        </w:rPr>
        <w:t xml:space="preserve"> 13,1)</w:t>
      </w:r>
    </w:p>
    <w:p w:rsidR="00784339" w:rsidRDefault="00784339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</w:p>
    <w:p w:rsidR="00784339" w:rsidRDefault="00A527D4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Contro ogni gnosticismo, che continuamente tenta di separare la nostra dimensione razionale e spirituale da quella terra fertile che forma il nostro corpo, Cristo Risorto chiede ai suoi discepoli di toccare con mano la s</w:t>
      </w:r>
      <w:r>
        <w:rPr>
          <w:rFonts w:ascii="Calibri" w:hAnsi="Calibri"/>
          <w:sz w:val="24"/>
          <w:szCs w:val="24"/>
        </w:rPr>
        <w:t>ua Pasqua, educandoli a quello che un giorno loro stessi saranno chiamati a vivere nell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annuncio alle genti e nel dono della loro stessa vita: proprio in quel fianco squarciato (ricorderemo sicuramente la plastica raffigurazione del Caravaggio), proprio in</w:t>
      </w:r>
      <w:r>
        <w:rPr>
          <w:rFonts w:ascii="Calibri" w:hAnsi="Calibri"/>
          <w:sz w:val="24"/>
          <w:szCs w:val="24"/>
        </w:rPr>
        <w:t xml:space="preserve"> quella vita totalmente consegnata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 xml:space="preserve">stata distrutta la morte ed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 xml:space="preserve">stata definitivamente proclamata la Vita. </w:t>
      </w:r>
    </w:p>
    <w:p w:rsidR="00784339" w:rsidRDefault="00A527D4">
      <w:pPr>
        <w:pStyle w:val="Corpo"/>
        <w:jc w:val="both"/>
      </w:pP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 xml:space="preserve">Caro cardo </w:t>
      </w:r>
      <w:proofErr w:type="spellStart"/>
      <w:r>
        <w:rPr>
          <w:rFonts w:ascii="Calibri" w:hAnsi="Calibri"/>
          <w:sz w:val="24"/>
          <w:szCs w:val="24"/>
        </w:rPr>
        <w:t>salutis</w:t>
      </w:r>
      <w:proofErr w:type="spellEnd"/>
      <w:r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 xml:space="preserve">La carne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il cardine della salvezza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/>
          <w:sz w:val="24"/>
          <w:szCs w:val="24"/>
        </w:rPr>
        <w:t>) ripeteva Tertulliano nel II-III secolo. Nelle nostre vite e nelle nostre comunit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quanto aiutiamo gli altri a fare esperienza di questa carne che ci accompagna dalla Croce alla Risurrezione?</w:t>
      </w:r>
    </w:p>
    <w:sectPr w:rsidR="0078433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D4" w:rsidRDefault="00A527D4">
      <w:r>
        <w:separator/>
      </w:r>
    </w:p>
  </w:endnote>
  <w:endnote w:type="continuationSeparator" w:id="0">
    <w:p w:rsidR="00A527D4" w:rsidRDefault="00A5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39" w:rsidRDefault="007843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D4" w:rsidRDefault="00A527D4">
      <w:r>
        <w:separator/>
      </w:r>
    </w:p>
  </w:footnote>
  <w:footnote w:type="continuationSeparator" w:id="0">
    <w:p w:rsidR="00A527D4" w:rsidRDefault="00A52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39" w:rsidRDefault="007843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4339"/>
    <w:rsid w:val="00784339"/>
    <w:rsid w:val="00947C4C"/>
    <w:rsid w:val="00A5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next w:val="Corpo"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next w:val="Corpo"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Umberto Baroni</cp:lastModifiedBy>
  <cp:revision>2</cp:revision>
  <dcterms:created xsi:type="dcterms:W3CDTF">2024-04-08T16:09:00Z</dcterms:created>
  <dcterms:modified xsi:type="dcterms:W3CDTF">2024-04-08T16:09:00Z</dcterms:modified>
</cp:coreProperties>
</file>